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19" w:rsidRPr="00387609" w:rsidRDefault="00720D19" w:rsidP="00720D19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720D19" w:rsidRPr="00387609" w:rsidRDefault="00720D19" w:rsidP="00720D19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会计专业培养方案</w:t>
      </w:r>
    </w:p>
    <w:p w:rsidR="00720D19" w:rsidRPr="00387609" w:rsidRDefault="00720D19" w:rsidP="00720D19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 xml:space="preserve">                     </w:t>
      </w:r>
    </w:p>
    <w:p w:rsidR="00720D19" w:rsidRPr="00387609" w:rsidRDefault="00720D19" w:rsidP="00720D19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一、培养目标及规格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会计专业依据中小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对会计人才的素质、知识和能力的要求，培养系统掌握会计专业基础理论和基本技能，了解学科专业发展趋势，具有一定的人文和科学素养并具备良好职业素养、自主学习和终身发展能力的 “重诚信、善沟通、会核算、会管理”的优秀技能型中小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会计专门人才。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以市场需求为基本依据，以岗位适应性为导向，本专业毕业生要求具有一定的理论知识和较强的实践能力，应具备以下基本素质和能力：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6.自主学习与创业素质： 有一定的学习能力、适应环境能力；具有良好的创造力和创造精神；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7.具有爱岗敬业、诚实守信、廉洁自律、客观公正、坚持准则、参与管理的会计职业道德精神。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8.掌握会计的基本概念和基础知识，掌握会计基本核算方法和核算程序，能按会计操作规范核算企业主要会计业务。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9.熟悉会计电算化操作的一般流程和操作要求，能够运用财务软件从事企业会计电算化核算工作。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10. 能够从事企业税务计算与申报工作，具备一定的税务筹划能力。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11.能够从事制造企业成本核算工作，具备一定的成本分析能力。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12. 具备根据单位的财务管理目标进行财务管理的技能，具有良好的发现问题、分析问题、解决问题能力。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13.能够胜任财经文员工作，能撰写一般商务方案。</w:t>
      </w:r>
    </w:p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二、培养模式和教学方式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（一）培养模式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根据培养“重诚信、善沟通、会核算、会管理”的优秀技能型中小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会计人才这一专业培养目标，注重职业技能培养和行业最新发展的同步性，强调专业针对性、实用性和前瞻性的结合。以适应经济社会发展现实需要为目标，满足浙江省中小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对会计人才的需求，以适应学习者未来就业的会计岗位课程体系为主要内容，以整合优化的学习资源为基础，以严格而有弹性的过程管理为保障。围绕“改革创新、合作共建、凸显特色、提高质量”的发展思路，着力构建会计专业“三方联动、岗位导向、校企双导”的人才培养模式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（二）教学方式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实现以新型的岗位课程替代传统的学科型课程，从而带动教材内容从学科型模式到岗位型模式的转换，教学模式由原来的以教师为主体，转变为以学生为主体的“教、学、导、训”一体化教学模式。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三、知识、能力结构及其支撑课程（活动）</w:t>
      </w:r>
    </w:p>
    <w:p w:rsidR="00720D19" w:rsidRPr="00387609" w:rsidRDefault="00720D19" w:rsidP="00720D19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387609">
        <w:rPr>
          <w:rFonts w:ascii="仿宋" w:eastAsia="仿宋" w:hAnsi="仿宋" w:hint="eastAsia"/>
        </w:rPr>
        <w:t>会计专业知识、能力结构及支撑课程一览表</w:t>
      </w:r>
    </w:p>
    <w:tbl>
      <w:tblPr>
        <w:tblW w:w="8970" w:type="dxa"/>
        <w:jc w:val="center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5740"/>
        <w:gridCol w:w="2691"/>
      </w:tblGrid>
      <w:tr w:rsidR="00720D19" w:rsidRPr="00387609" w:rsidTr="00AE5B12">
        <w:trPr>
          <w:trHeight w:val="45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序号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内容描述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支撑课程或活动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中国特色社会主义理论体系概论、思想道德修养与法律基础等</w:t>
            </w:r>
          </w:p>
        </w:tc>
      </w:tr>
      <w:tr w:rsidR="00720D19" w:rsidRPr="00387609" w:rsidTr="00AE5B12">
        <w:trPr>
          <w:trHeight w:val="5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初步掌握一门外语，能够使用外语进行简单交流并能读懂简单的外文资料。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实用英语等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具有较强的现代信息技术应用能力，提高现代信息技术素养。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大学信息技术应用基础等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具备一定的自我管理能力、表达能力和人际交往能力。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大学生心理健康教育等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具备一定的法律基础常识，具有依法办事的思维。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思想道德修养与法律基础等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pacing w:val="-4"/>
                <w:sz w:val="21"/>
                <w:szCs w:val="21"/>
              </w:rPr>
              <w:t>自主学习与创业素质：有一定的学习能力、适应环境能力；具有良好的创造力和创造精神；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创业教育与实践、职业生涯规划、社交礼仪、电子商务概论、市场营销等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7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具有爱岗敬业、诚实守信、廉洁自律、客观公正、坚持准则、参与管理的会计职业道德精神。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财经法规与会计职业道德、经济法基础等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8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掌握会计的基本概念和基础知识，掌握会计基本核算方法和核算程序，能按会计操作规范核算企业主要会计业务。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基础会计、初级会计实务（</w:t>
            </w:r>
            <w:proofErr w:type="gramStart"/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proofErr w:type="gramEnd"/>
            <w:r w:rsidRPr="00387609">
              <w:rPr>
                <w:rFonts w:ascii="仿宋" w:eastAsia="仿宋" w:hAnsi="仿宋" w:hint="eastAsia"/>
                <w:sz w:val="21"/>
                <w:szCs w:val="21"/>
              </w:rPr>
              <w:t>）（二）、中级财务会计(</w:t>
            </w:r>
            <w:proofErr w:type="gramStart"/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proofErr w:type="gramEnd"/>
            <w:r w:rsidRPr="00387609">
              <w:rPr>
                <w:rFonts w:ascii="仿宋" w:eastAsia="仿宋" w:hAnsi="仿宋" w:hint="eastAsia"/>
                <w:sz w:val="21"/>
                <w:szCs w:val="21"/>
              </w:rPr>
              <w:t>)（二）、商业企业会计等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熟悉会计电算化操作的一般流程和操作要求，能够运用财务软件从事企业会计电算化核算工作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电算化会计、ERP软件操作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能够从事企业税务计算与申报工作，具备一定的税务筹划能力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企业纳税实务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能够从事制造企业成本核算工作，具备一定的成本分析能力。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成本会计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具备根据单位的财务管理目标进行财务管理的技能，具有良好的发现问题、分析问题、解决问题能力。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财务管理</w:t>
            </w:r>
          </w:p>
        </w:tc>
      </w:tr>
      <w:tr w:rsidR="00720D19" w:rsidRPr="00387609" w:rsidTr="00AE5B12">
        <w:trPr>
          <w:trHeight w:val="70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能够胜任财经文员工作，能撰写一般商务方案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经济应用文写作</w:t>
            </w:r>
          </w:p>
        </w:tc>
      </w:tr>
    </w:tbl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四、课程设置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（一）公共基础课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 1</w:t>
      </w:r>
      <w:r>
        <w:rPr>
          <w:rFonts w:ascii="仿宋" w:eastAsia="仿宋" w:hAnsi="仿宋" w:hint="eastAsia"/>
          <w:sz w:val="24"/>
        </w:rPr>
        <w:t>9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必修课：大学信息技术应用基础、中国特色社会主义理论体系概论、体育（1）、</w:t>
      </w:r>
      <w:r w:rsidRPr="00387609">
        <w:rPr>
          <w:rFonts w:ascii="仿宋" w:eastAsia="仿宋" w:hAnsi="仿宋" w:hint="eastAsia"/>
          <w:sz w:val="24"/>
        </w:rPr>
        <w:lastRenderedPageBreak/>
        <w:t>体育（2）、思想道德修养与法律基础。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选修课：经济数学基础、</w:t>
      </w:r>
      <w:r>
        <w:rPr>
          <w:rFonts w:ascii="仿宋" w:eastAsia="仿宋" w:hAnsi="仿宋" w:hint="eastAsia"/>
          <w:sz w:val="24"/>
        </w:rPr>
        <w:t>大学英语（1）（2）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（二）职业基础课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>
        <w:rPr>
          <w:rFonts w:ascii="仿宋" w:eastAsia="仿宋" w:hAnsi="仿宋" w:hint="eastAsia"/>
          <w:sz w:val="24"/>
        </w:rPr>
        <w:t>14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必修课：基础会计。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选修课：经济法概论、经济学基础、</w:t>
      </w:r>
      <w:r>
        <w:rPr>
          <w:rFonts w:ascii="仿宋" w:eastAsia="仿宋" w:hAnsi="仿宋" w:hint="eastAsia"/>
          <w:sz w:val="24"/>
        </w:rPr>
        <w:t>经济应用文写作</w:t>
      </w:r>
      <w:r w:rsidRPr="00387609">
        <w:rPr>
          <w:rFonts w:ascii="仿宋" w:eastAsia="仿宋" w:hAnsi="仿宋" w:hint="eastAsia"/>
          <w:sz w:val="24"/>
        </w:rPr>
        <w:t>、统计方法与应用</w:t>
      </w:r>
      <w:r>
        <w:rPr>
          <w:rFonts w:ascii="仿宋" w:eastAsia="仿宋" w:hAnsi="仿宋" w:hint="eastAsia"/>
          <w:sz w:val="24"/>
        </w:rPr>
        <w:t>、财经法规与会计职业道德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（三）职业技能课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该模块最低毕业学分为2</w:t>
      </w:r>
      <w:r>
        <w:rPr>
          <w:rFonts w:ascii="仿宋" w:eastAsia="仿宋" w:hAnsi="仿宋" w:hint="eastAsia"/>
          <w:sz w:val="24"/>
        </w:rPr>
        <w:t>7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</w:t>
      </w:r>
      <w:r>
        <w:rPr>
          <w:rFonts w:ascii="仿宋" w:eastAsia="仿宋" w:hAnsi="仿宋" w:hint="eastAsia"/>
          <w:sz w:val="24"/>
        </w:rPr>
        <w:t>中</w:t>
      </w:r>
      <w:r w:rsidRPr="00387609">
        <w:rPr>
          <w:rFonts w:ascii="仿宋" w:eastAsia="仿宋" w:hAnsi="仿宋" w:hint="eastAsia"/>
          <w:sz w:val="24"/>
        </w:rPr>
        <w:t>级会计实务 (</w:t>
      </w:r>
      <w:proofErr w:type="gramStart"/>
      <w:r w:rsidRPr="00387609">
        <w:rPr>
          <w:rFonts w:ascii="仿宋" w:eastAsia="仿宋" w:hAnsi="仿宋" w:hint="eastAsia"/>
          <w:sz w:val="24"/>
        </w:rPr>
        <w:t>一</w:t>
      </w:r>
      <w:proofErr w:type="gramEnd"/>
      <w:r w:rsidRPr="00387609">
        <w:rPr>
          <w:rFonts w:ascii="仿宋" w:eastAsia="仿宋" w:hAnsi="仿宋" w:hint="eastAsia"/>
          <w:sz w:val="24"/>
        </w:rPr>
        <w:t>)、(二)、成本会计</w:t>
      </w:r>
      <w:r>
        <w:rPr>
          <w:rFonts w:ascii="仿宋" w:eastAsia="仿宋" w:hAnsi="仿宋" w:hint="eastAsia"/>
          <w:sz w:val="24"/>
        </w:rPr>
        <w:t>、财务管理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>
        <w:rPr>
          <w:rFonts w:ascii="仿宋" w:eastAsia="仿宋" w:hAnsi="仿宋" w:hint="eastAsia"/>
          <w:sz w:val="24"/>
        </w:rPr>
        <w:t>电算化会计</w:t>
      </w:r>
      <w:r w:rsidRPr="00387609"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企业纳税实务、出纳实务、</w:t>
      </w:r>
      <w:r w:rsidRPr="00387609">
        <w:rPr>
          <w:rFonts w:ascii="仿宋" w:eastAsia="仿宋" w:hAnsi="仿宋" w:hint="eastAsia"/>
          <w:sz w:val="24"/>
        </w:rPr>
        <w:t>管理会计、</w:t>
      </w:r>
      <w:r>
        <w:rPr>
          <w:rFonts w:ascii="仿宋" w:eastAsia="仿宋" w:hAnsi="仿宋" w:hint="eastAsia"/>
          <w:sz w:val="24"/>
        </w:rPr>
        <w:t>管理学基础、</w:t>
      </w:r>
      <w:r w:rsidRPr="00387609">
        <w:rPr>
          <w:rFonts w:ascii="仿宋" w:eastAsia="仿宋" w:hAnsi="仿宋" w:hint="eastAsia"/>
          <w:sz w:val="24"/>
        </w:rPr>
        <w:t>职业证书课程（1</w:t>
      </w:r>
      <w:r>
        <w:rPr>
          <w:rFonts w:ascii="仿宋" w:eastAsia="仿宋" w:hAnsi="仿宋" w:hint="eastAsia"/>
          <w:sz w:val="24"/>
        </w:rPr>
        <w:t>）</w:t>
      </w:r>
      <w:r w:rsidRPr="00387609">
        <w:rPr>
          <w:rFonts w:ascii="仿宋" w:eastAsia="仿宋" w:hAnsi="仿宋" w:hint="eastAsia"/>
          <w:sz w:val="24"/>
        </w:rPr>
        <w:t>（2）</w:t>
      </w:r>
      <w:r>
        <w:rPr>
          <w:rFonts w:ascii="仿宋" w:eastAsia="仿宋" w:hAnsi="仿宋" w:hint="eastAsia"/>
          <w:sz w:val="24"/>
        </w:rPr>
        <w:t>、手工会计综合实训、审计实务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（四）职业延展课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>
        <w:rPr>
          <w:rFonts w:ascii="仿宋" w:eastAsia="仿宋" w:hAnsi="仿宋" w:hint="eastAsia"/>
          <w:sz w:val="24"/>
        </w:rPr>
        <w:t>9</w:t>
      </w:r>
      <w:r w:rsidRPr="00387609">
        <w:rPr>
          <w:rFonts w:ascii="仿宋" w:eastAsia="仿宋" w:hAnsi="仿宋" w:hint="eastAsia"/>
          <w:sz w:val="24"/>
        </w:rPr>
        <w:t xml:space="preserve"> 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选修课：社交礼仪、</w:t>
      </w:r>
      <w:r>
        <w:rPr>
          <w:rFonts w:ascii="仿宋" w:eastAsia="仿宋" w:hAnsi="仿宋" w:hint="eastAsia"/>
          <w:sz w:val="24"/>
        </w:rPr>
        <w:t>市场营销</w:t>
      </w:r>
      <w:r w:rsidRPr="00387609">
        <w:rPr>
          <w:rFonts w:ascii="仿宋" w:eastAsia="仿宋" w:hAnsi="仿宋" w:hint="eastAsia"/>
          <w:sz w:val="24"/>
        </w:rPr>
        <w:t>、</w:t>
      </w:r>
      <w:r w:rsidR="00DA6E4F">
        <w:rPr>
          <w:rFonts w:ascii="仿宋" w:eastAsia="仿宋" w:hAnsi="仿宋" w:hint="eastAsia"/>
          <w:sz w:val="24"/>
        </w:rPr>
        <w:t>金融学概论</w:t>
      </w:r>
      <w:r w:rsidRPr="00387609">
        <w:rPr>
          <w:rFonts w:ascii="仿宋" w:eastAsia="仿宋" w:hAnsi="仿宋" w:hint="eastAsia"/>
          <w:sz w:val="24"/>
        </w:rPr>
        <w:t>、现代金融业务、国际贸易原理、国际金融、财政学。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（五）综合实践（略）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（六）考级考证课</w:t>
      </w:r>
    </w:p>
    <w:tbl>
      <w:tblPr>
        <w:tblW w:w="7820" w:type="dxa"/>
        <w:jc w:val="center"/>
        <w:tblInd w:w="93" w:type="dxa"/>
        <w:tblLook w:val="04A0"/>
      </w:tblPr>
      <w:tblGrid>
        <w:gridCol w:w="1458"/>
        <w:gridCol w:w="1082"/>
        <w:gridCol w:w="2620"/>
        <w:gridCol w:w="416"/>
        <w:gridCol w:w="2244"/>
      </w:tblGrid>
      <w:tr w:rsidR="00720D19" w:rsidRPr="00387609" w:rsidTr="00AE5B12">
        <w:trPr>
          <w:trHeight w:val="402"/>
          <w:jc w:val="center"/>
        </w:trPr>
        <w:tc>
          <w:tcPr>
            <w:tcW w:w="7820" w:type="dxa"/>
            <w:gridSpan w:val="5"/>
            <w:noWrap/>
            <w:vAlign w:val="center"/>
            <w:hideMark/>
          </w:tcPr>
          <w:p w:rsidR="00720D19" w:rsidRPr="00387609" w:rsidRDefault="00720D19" w:rsidP="00AE5B12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0" w:name="RANGE!A2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浙江广播电视大学成人专科教育会计专业相关岗位培训、</w:t>
            </w:r>
            <w:bookmarkEnd w:id="0"/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7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20D19" w:rsidRPr="00387609" w:rsidRDefault="00720D19" w:rsidP="00AE5B12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国家职业资格证书一览表</w:t>
            </w:r>
          </w:p>
        </w:tc>
      </w:tr>
      <w:tr w:rsidR="00720D19" w:rsidRPr="00387609" w:rsidTr="00AE5B12">
        <w:trPr>
          <w:trHeight w:val="480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资格或技能名称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资格或技能等级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对应课程名称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颁证单位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会计从业资格证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上岗证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基础会计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电算化会计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财经法规与会计职业道德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助理会计师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初级会计实务（一）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初级会计实务（二）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经济法概论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统计证</w:t>
            </w:r>
            <w:proofErr w:type="gramEnd"/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上岗证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统计法基础知识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国家统计局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统计方法与应用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国家统计局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珠算等级证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珠算协会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lastRenderedPageBreak/>
              <w:t>人力资源管理师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营销师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1" w:name="RANGE!B15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  <w:bookmarkEnd w:id="1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市场营销学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</w:tbl>
    <w:p w:rsidR="00720D19" w:rsidRPr="00387609" w:rsidRDefault="00720D19" w:rsidP="00720D1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学制与毕业</w:t>
      </w:r>
    </w:p>
    <w:p w:rsidR="00720D19" w:rsidRPr="00387609" w:rsidRDefault="00720D19" w:rsidP="00DA6E4F">
      <w:pPr>
        <w:pStyle w:val="a3"/>
        <w:spacing w:beforeLines="50" w:afterLines="50" w:line="360" w:lineRule="auto"/>
        <w:ind w:firstLine="480"/>
        <w:rPr>
          <w:rFonts w:ascii="仿宋" w:eastAsia="仿宋" w:hAnsi="仿宋"/>
          <w:sz w:val="24"/>
          <w:szCs w:val="24"/>
        </w:rPr>
      </w:pPr>
      <w:r w:rsidRPr="00387609">
        <w:rPr>
          <w:rFonts w:ascii="仿宋" w:eastAsia="仿宋" w:hAnsi="仿宋" w:hint="eastAsia"/>
          <w:sz w:val="24"/>
          <w:szCs w:val="24"/>
        </w:rPr>
        <w:t>我校成人专科教育（脱产）为高中起点，实施</w:t>
      </w:r>
      <w:r w:rsidR="00593B50">
        <w:rPr>
          <w:rFonts w:ascii="仿宋" w:eastAsia="仿宋" w:hAnsi="仿宋" w:hint="eastAsia"/>
          <w:sz w:val="24"/>
          <w:szCs w:val="24"/>
        </w:rPr>
        <w:t>两</w:t>
      </w:r>
      <w:r w:rsidRPr="00387609">
        <w:rPr>
          <w:rFonts w:ascii="仿宋" w:eastAsia="仿宋" w:hAnsi="仿宋" w:hint="eastAsia"/>
          <w:sz w:val="24"/>
          <w:szCs w:val="24"/>
        </w:rPr>
        <w:t>年学制，按照</w:t>
      </w:r>
      <w:r w:rsidR="00593B50">
        <w:rPr>
          <w:rFonts w:ascii="仿宋" w:eastAsia="仿宋" w:hAnsi="仿宋" w:hint="eastAsia"/>
          <w:sz w:val="24"/>
          <w:szCs w:val="24"/>
        </w:rPr>
        <w:t>4</w:t>
      </w:r>
      <w:r w:rsidRPr="00387609">
        <w:rPr>
          <w:rFonts w:ascii="仿宋" w:eastAsia="仿宋" w:hAnsi="仿宋" w:hint="eastAsia"/>
          <w:sz w:val="24"/>
          <w:szCs w:val="24"/>
        </w:rPr>
        <w:t>学期安排教学进程，获得满足要求的</w:t>
      </w:r>
      <w:r w:rsidR="00593B50">
        <w:rPr>
          <w:rFonts w:ascii="仿宋" w:eastAsia="仿宋" w:hAnsi="仿宋" w:hint="eastAsia"/>
          <w:sz w:val="24"/>
          <w:szCs w:val="24"/>
        </w:rPr>
        <w:t>85</w:t>
      </w:r>
      <w:r w:rsidRPr="00387609">
        <w:rPr>
          <w:rFonts w:ascii="仿宋" w:eastAsia="仿宋" w:hAnsi="仿宋" w:hint="eastAsia"/>
          <w:sz w:val="24"/>
          <w:szCs w:val="24"/>
        </w:rPr>
        <w:t>学分，思想品德鉴定符合要求，即可获得专科文凭。由浙江广播电视大学颁发高等教育专科毕业证书，国家承认其相应学历。</w:t>
      </w:r>
    </w:p>
    <w:p w:rsidR="00720D19" w:rsidRPr="00387609" w:rsidRDefault="00720D19" w:rsidP="00720D19">
      <w:pPr>
        <w:spacing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附表：</w:t>
      </w:r>
      <w:r w:rsidRPr="00387609">
        <w:rPr>
          <w:rFonts w:ascii="仿宋" w:eastAsia="仿宋" w:hAnsi="仿宋" w:hint="eastAsia"/>
          <w:b/>
          <w:sz w:val="24"/>
        </w:rPr>
        <w:t>浙江广播电视大学成人专科教育会计专业培养方案进程表</w:t>
      </w:r>
    </w:p>
    <w:p w:rsidR="00720D19" w:rsidRPr="00387609" w:rsidRDefault="00720D19" w:rsidP="00720D19">
      <w:pPr>
        <w:ind w:left="987" w:right="987" w:firstLine="420"/>
        <w:rPr>
          <w:rFonts w:ascii="仿宋" w:eastAsia="仿宋" w:hAnsi="仿宋"/>
        </w:rPr>
      </w:pPr>
    </w:p>
    <w:p w:rsidR="00720D19" w:rsidRPr="00387609" w:rsidRDefault="00720D19" w:rsidP="00720D19">
      <w:pPr>
        <w:rPr>
          <w:rFonts w:ascii="仿宋" w:eastAsia="仿宋" w:hAnsi="仿宋"/>
        </w:rPr>
      </w:pPr>
    </w:p>
    <w:p w:rsidR="0017635E" w:rsidRPr="00720D19" w:rsidRDefault="0017635E"/>
    <w:sectPr w:rsidR="0017635E" w:rsidRPr="00720D19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081" w:rsidRDefault="000D1081" w:rsidP="00B719B6">
      <w:r>
        <w:separator/>
      </w:r>
    </w:p>
  </w:endnote>
  <w:endnote w:type="continuationSeparator" w:id="0">
    <w:p w:rsidR="000D1081" w:rsidRDefault="000D1081" w:rsidP="00B7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081" w:rsidRDefault="000D1081" w:rsidP="00B719B6">
      <w:r>
        <w:separator/>
      </w:r>
    </w:p>
  </w:footnote>
  <w:footnote w:type="continuationSeparator" w:id="0">
    <w:p w:rsidR="000D1081" w:rsidRDefault="000D1081" w:rsidP="00B71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7151"/>
    <w:multiLevelType w:val="hybridMultilevel"/>
    <w:tmpl w:val="BB44A002"/>
    <w:lvl w:ilvl="0" w:tplc="41E0C31C">
      <w:start w:val="5"/>
      <w:numFmt w:val="japaneseCounting"/>
      <w:lvlText w:val="%1、"/>
      <w:lvlJc w:val="left"/>
      <w:pPr>
        <w:ind w:left="1168" w:hanging="60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0D19"/>
    <w:rsid w:val="00026109"/>
    <w:rsid w:val="00060DBE"/>
    <w:rsid w:val="00094769"/>
    <w:rsid w:val="000B2D84"/>
    <w:rsid w:val="000D1081"/>
    <w:rsid w:val="0017635E"/>
    <w:rsid w:val="001F0326"/>
    <w:rsid w:val="001F2674"/>
    <w:rsid w:val="00247DA3"/>
    <w:rsid w:val="0027282E"/>
    <w:rsid w:val="002A3C04"/>
    <w:rsid w:val="00352712"/>
    <w:rsid w:val="003C309D"/>
    <w:rsid w:val="003F1E4E"/>
    <w:rsid w:val="00420FCB"/>
    <w:rsid w:val="00443ACE"/>
    <w:rsid w:val="004633BA"/>
    <w:rsid w:val="00465A74"/>
    <w:rsid w:val="004705C4"/>
    <w:rsid w:val="0047534E"/>
    <w:rsid w:val="004C3CDF"/>
    <w:rsid w:val="004D37EB"/>
    <w:rsid w:val="005259FE"/>
    <w:rsid w:val="00593B50"/>
    <w:rsid w:val="005E3A72"/>
    <w:rsid w:val="006028F9"/>
    <w:rsid w:val="0062567F"/>
    <w:rsid w:val="00720D19"/>
    <w:rsid w:val="007436AA"/>
    <w:rsid w:val="007F1770"/>
    <w:rsid w:val="0084767A"/>
    <w:rsid w:val="008A11DA"/>
    <w:rsid w:val="008C3027"/>
    <w:rsid w:val="009F3DB1"/>
    <w:rsid w:val="00A103D8"/>
    <w:rsid w:val="00A66328"/>
    <w:rsid w:val="00A76BE4"/>
    <w:rsid w:val="00B214FE"/>
    <w:rsid w:val="00B41F5F"/>
    <w:rsid w:val="00B719B6"/>
    <w:rsid w:val="00C67214"/>
    <w:rsid w:val="00C82674"/>
    <w:rsid w:val="00CA19CC"/>
    <w:rsid w:val="00D05165"/>
    <w:rsid w:val="00D24A46"/>
    <w:rsid w:val="00DA6E4F"/>
    <w:rsid w:val="00DA7F48"/>
    <w:rsid w:val="00E60565"/>
    <w:rsid w:val="00E776CA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D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D19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4"/>
    <w:locked/>
    <w:rsid w:val="00720D19"/>
    <w:rPr>
      <w:rFonts w:ascii="仿宋_GB2312" w:eastAsia="仿宋_GB2312"/>
      <w:sz w:val="24"/>
    </w:rPr>
  </w:style>
  <w:style w:type="paragraph" w:customStyle="1" w:styleId="a4">
    <w:name w:val="方案正文"/>
    <w:basedOn w:val="a"/>
    <w:link w:val="CharChar"/>
    <w:rsid w:val="00720D19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styleId="a5">
    <w:name w:val="header"/>
    <w:basedOn w:val="a"/>
    <w:link w:val="Char"/>
    <w:uiPriority w:val="99"/>
    <w:semiHidden/>
    <w:unhideWhenUsed/>
    <w:rsid w:val="00B71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719B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719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719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441</Words>
  <Characters>2516</Characters>
  <Application>Microsoft Office Word</Application>
  <DocSecurity>0</DocSecurity>
  <Lines>20</Lines>
  <Paragraphs>5</Paragraphs>
  <ScaleCrop>false</ScaleCrop>
  <Company>Microsoft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2015-12-27T03:07:00Z</dcterms:created>
  <dcterms:modified xsi:type="dcterms:W3CDTF">2016-03-09T03:12:00Z</dcterms:modified>
</cp:coreProperties>
</file>