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604" w:rsidRPr="002F2597" w:rsidRDefault="008F5604" w:rsidP="008F5604">
      <w:pPr>
        <w:spacing w:line="360" w:lineRule="auto"/>
        <w:ind w:left="987" w:right="987" w:firstLine="643"/>
        <w:jc w:val="center"/>
        <w:rPr>
          <w:rFonts w:ascii="仿宋" w:eastAsia="仿宋" w:hAnsi="仿宋"/>
          <w:b/>
          <w:sz w:val="32"/>
          <w:szCs w:val="32"/>
        </w:rPr>
      </w:pPr>
      <w:r w:rsidRPr="002F2597">
        <w:rPr>
          <w:rFonts w:ascii="仿宋" w:eastAsia="仿宋" w:hAnsi="仿宋" w:hint="eastAsia"/>
          <w:b/>
          <w:sz w:val="32"/>
          <w:szCs w:val="32"/>
        </w:rPr>
        <w:t>浙江广播电视大学成人专科教育</w:t>
      </w:r>
    </w:p>
    <w:p w:rsidR="008F5604" w:rsidRPr="002F2597" w:rsidRDefault="008F5604" w:rsidP="008F5604">
      <w:pPr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  <w:r w:rsidRPr="002F2597">
        <w:rPr>
          <w:rFonts w:ascii="仿宋" w:eastAsia="仿宋" w:hAnsi="仿宋" w:hint="eastAsia"/>
          <w:b/>
          <w:sz w:val="32"/>
          <w:szCs w:val="32"/>
        </w:rPr>
        <w:t>电子商务专业培养方案</w:t>
      </w:r>
    </w:p>
    <w:p w:rsidR="008F5604" w:rsidRPr="002F2597" w:rsidRDefault="008F5604" w:rsidP="008F5604">
      <w:pPr>
        <w:spacing w:line="360" w:lineRule="auto"/>
        <w:jc w:val="center"/>
        <w:rPr>
          <w:rFonts w:ascii="仿宋" w:eastAsia="仿宋" w:hAnsi="仿宋"/>
          <w:b/>
          <w:sz w:val="24"/>
        </w:rPr>
      </w:pPr>
    </w:p>
    <w:p w:rsidR="008F5604" w:rsidRPr="002F2597" w:rsidRDefault="008F5604" w:rsidP="002F2597">
      <w:pPr>
        <w:spacing w:line="360" w:lineRule="auto"/>
        <w:ind w:firstLineChars="246" w:firstLine="691"/>
        <w:jc w:val="right"/>
        <w:rPr>
          <w:rFonts w:ascii="仿宋" w:eastAsia="仿宋" w:hAnsi="仿宋"/>
          <w:b/>
          <w:sz w:val="28"/>
          <w:szCs w:val="28"/>
        </w:rPr>
      </w:pPr>
      <w:r w:rsidRPr="002F2597">
        <w:rPr>
          <w:rFonts w:ascii="仿宋" w:eastAsia="仿宋" w:hAnsi="仿宋" w:hint="eastAsia"/>
          <w:b/>
          <w:sz w:val="28"/>
          <w:szCs w:val="28"/>
        </w:rPr>
        <w:t xml:space="preserve">执笔人：应森林                      </w:t>
      </w:r>
    </w:p>
    <w:p w:rsidR="008F5604" w:rsidRPr="002F2597" w:rsidRDefault="008F5604" w:rsidP="008F5604">
      <w:pPr>
        <w:spacing w:line="360" w:lineRule="auto"/>
        <w:jc w:val="center"/>
        <w:rPr>
          <w:rFonts w:ascii="仿宋" w:eastAsia="仿宋" w:hAnsi="仿宋"/>
          <w:b/>
          <w:sz w:val="24"/>
        </w:rPr>
      </w:pPr>
    </w:p>
    <w:p w:rsidR="008F5604" w:rsidRPr="002F2597" w:rsidRDefault="008F5604" w:rsidP="002F2597">
      <w:pPr>
        <w:spacing w:line="360" w:lineRule="auto"/>
        <w:ind w:firstLineChars="196" w:firstLine="472"/>
        <w:rPr>
          <w:rFonts w:ascii="仿宋" w:eastAsia="仿宋" w:hAnsi="仿宋"/>
          <w:b/>
          <w:sz w:val="24"/>
        </w:rPr>
      </w:pPr>
      <w:r w:rsidRPr="002F2597">
        <w:rPr>
          <w:rFonts w:ascii="仿宋" w:eastAsia="仿宋" w:hAnsi="仿宋" w:hint="eastAsia"/>
          <w:b/>
          <w:sz w:val="24"/>
        </w:rPr>
        <w:t>一、培养目标及规格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（一）培养目标及规格</w:t>
      </w:r>
    </w:p>
    <w:p w:rsidR="008F5604" w:rsidRPr="002F2597" w:rsidRDefault="008F5604" w:rsidP="008F5604">
      <w:pPr>
        <w:pStyle w:val="a3"/>
        <w:rPr>
          <w:rFonts w:ascii="仿宋" w:eastAsia="仿宋" w:hAnsi="仿宋"/>
          <w:szCs w:val="24"/>
        </w:rPr>
      </w:pPr>
      <w:r w:rsidRPr="002F2597">
        <w:rPr>
          <w:rFonts w:ascii="仿宋" w:eastAsia="仿宋" w:hAnsi="仿宋" w:hint="eastAsia"/>
          <w:szCs w:val="24"/>
        </w:rPr>
        <w:t>培养系统掌握本专业基础理论和基本技能，了解学科专业发展趋势，具有一定的人文和科学素养并具备良好职业素养、自主学习和终身发展能力的应用型人才。</w:t>
      </w:r>
    </w:p>
    <w:p w:rsidR="008F5604" w:rsidRPr="002F2597" w:rsidRDefault="008F5604" w:rsidP="008F5604">
      <w:pPr>
        <w:pStyle w:val="a3"/>
        <w:rPr>
          <w:rFonts w:ascii="仿宋" w:eastAsia="仿宋" w:hAnsi="仿宋"/>
          <w:szCs w:val="24"/>
        </w:rPr>
      </w:pPr>
      <w:r w:rsidRPr="002F2597">
        <w:rPr>
          <w:rFonts w:ascii="仿宋" w:eastAsia="仿宋" w:hAnsi="仿宋" w:hint="eastAsia"/>
          <w:szCs w:val="24"/>
        </w:rPr>
        <w:t>以企事业、商品市场人才需求为基本依据，以岗位适应性为导向，本专业毕业生要求具有一定的理论知识和较强的实践能力，应具备以下基本素质和能力：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1.热爱社会主义祖国，拥护中国共产党的领导，具有为国家富强、民族振兴而奋斗的理想、事业心和责任感。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2. 初步掌握一门外语，能够使用外语进行简单交流并能读懂简单的外文资料。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3. 具有较强的现代信息技术应用能力，提高现代信息技术素养。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4. 具备一定的自我管理能力、表达能力和人际交往能力。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5. 具备一定的法律基础常识，具有依法办事的思维。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6. 具有计算机网络操作及新型办公软件使用能力。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7. 具有较强的商务信息采集及处理能力。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8. 具有一定的电子商务网站的设计、制作、维护能力。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9. 具有较强的网上营销及其它电子商务活动的策划、组织和管理等能力。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10. 掌握营销和电子商务基本理论、方法与技能，能够胜任各类网络营销、网上沟通技巧、美工设计类工作。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11. 具有一定的从事相近专业和适应职业岗位变化自主创业能力。</w:t>
      </w:r>
    </w:p>
    <w:p w:rsidR="008F5604" w:rsidRPr="002F2597" w:rsidRDefault="008F5604" w:rsidP="002F2597">
      <w:pPr>
        <w:spacing w:line="360" w:lineRule="auto"/>
        <w:ind w:firstLineChars="196" w:firstLine="472"/>
        <w:rPr>
          <w:rFonts w:ascii="仿宋" w:eastAsia="仿宋" w:hAnsi="仿宋"/>
          <w:b/>
          <w:sz w:val="24"/>
        </w:rPr>
      </w:pPr>
      <w:r w:rsidRPr="002F2597">
        <w:rPr>
          <w:rFonts w:ascii="仿宋" w:eastAsia="仿宋" w:hAnsi="仿宋" w:hint="eastAsia"/>
          <w:b/>
          <w:sz w:val="24"/>
        </w:rPr>
        <w:t>二、培养模式和教学方式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（一）培养模式</w:t>
      </w:r>
    </w:p>
    <w:p w:rsidR="008F5604" w:rsidRPr="002F2597" w:rsidRDefault="008F5604" w:rsidP="008F5604">
      <w:pPr>
        <w:pStyle w:val="a3"/>
        <w:rPr>
          <w:rFonts w:ascii="仿宋" w:eastAsia="仿宋" w:hAnsi="仿宋"/>
          <w:szCs w:val="24"/>
        </w:rPr>
      </w:pPr>
      <w:r w:rsidRPr="002F2597">
        <w:rPr>
          <w:rFonts w:ascii="仿宋" w:eastAsia="仿宋" w:hAnsi="仿宋" w:hint="eastAsia"/>
          <w:szCs w:val="24"/>
        </w:rPr>
        <w:t>根据专业培养目标及规格，培养具有电子商务行业相应岗位必备的理论基础</w:t>
      </w:r>
      <w:r w:rsidRPr="002F2597">
        <w:rPr>
          <w:rFonts w:ascii="仿宋" w:eastAsia="仿宋" w:hAnsi="仿宋" w:hint="eastAsia"/>
          <w:szCs w:val="24"/>
        </w:rPr>
        <w:lastRenderedPageBreak/>
        <w:t>知识和专门知识，具有较强的网站建设、商品拍摄、美工、网络营销、网络服务与管理等能力，具有良好的职业道德、创业精神和健全的体魄，能从事网站维护员、网络营销员、商品编辑及网络客服员等工作的高素质技能型专门人才。注重职业技能培养和行业最新发展的同步性，强调专业针对性、实用性和前瞻性的结合。以适应经济社会发展现实需要为目标，以适应学习者未来就业的课程为主要内容，以整合优化的学习资源为基础，以严格而有弹性的过程管理为保障，培养拥有一技之长的应用型人才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（二）教学方式</w:t>
      </w:r>
    </w:p>
    <w:p w:rsidR="008F5604" w:rsidRPr="002F2597" w:rsidRDefault="008F5604" w:rsidP="008F5604">
      <w:pPr>
        <w:pStyle w:val="a3"/>
        <w:rPr>
          <w:rFonts w:ascii="仿宋" w:eastAsia="仿宋" w:hAnsi="仿宋"/>
          <w:szCs w:val="24"/>
        </w:rPr>
      </w:pPr>
      <w:r w:rsidRPr="002F2597">
        <w:rPr>
          <w:rFonts w:ascii="仿宋" w:eastAsia="仿宋" w:hAnsi="仿宋" w:hint="eastAsia"/>
          <w:szCs w:val="24"/>
        </w:rPr>
        <w:t>采用现代教学方式，充分体现学习过程和学习资源的开放，既要为学习者提供足够的、有效的课堂教学和实践教学，同时也要提供适用的多种媒体教学资源，发挥广播电视大学的信息技术优势，鼓励采用网上教学多元化的教学形式，为学生和教师提供多元化的学习和教学资源，包括印刷教材，视频、音频教材，网络课程，CAI课件等，多种媒体密切配合，有机搭配，为学习者提供有力的教学支持服务，帮助学习者完成学习，增强学生主动学习的能力。</w:t>
      </w:r>
    </w:p>
    <w:p w:rsidR="008F5604" w:rsidRPr="002F2597" w:rsidRDefault="008F5604" w:rsidP="002F2597">
      <w:pPr>
        <w:spacing w:line="360" w:lineRule="auto"/>
        <w:ind w:firstLineChars="196" w:firstLine="472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b/>
          <w:sz w:val="24"/>
        </w:rPr>
        <w:t>三、知识、能力结构及其支撑课程（活动）</w:t>
      </w:r>
    </w:p>
    <w:p w:rsidR="008F5604" w:rsidRPr="002F2597" w:rsidRDefault="008F5604" w:rsidP="008F5604">
      <w:pPr>
        <w:spacing w:beforeLines="50" w:afterLines="50" w:line="360" w:lineRule="auto"/>
        <w:jc w:val="center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电子商务专业知识、能力结构及支撑课程一览表</w:t>
      </w:r>
    </w:p>
    <w:tbl>
      <w:tblPr>
        <w:tblW w:w="9222" w:type="dxa"/>
        <w:jc w:val="center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6"/>
        <w:gridCol w:w="5744"/>
        <w:gridCol w:w="2692"/>
      </w:tblGrid>
      <w:tr w:rsidR="008F5604" w:rsidRPr="002F2597" w:rsidTr="000E52CB">
        <w:trPr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序号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内容描述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支撑课程或活动</w:t>
            </w:r>
          </w:p>
        </w:tc>
      </w:tr>
      <w:tr w:rsidR="008F5604" w:rsidRPr="002F2597" w:rsidTr="000E52CB">
        <w:trPr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热爱社会主义祖国，拥护中国共产党的领导，具有为国家富强、民族振兴而奋斗的理想、事业心和责任感。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color w:val="FF0000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中国特色社会主义理论体系概论、思想道德修养与法律基础等</w:t>
            </w:r>
          </w:p>
        </w:tc>
      </w:tr>
      <w:tr w:rsidR="008F5604" w:rsidRPr="002F2597" w:rsidTr="000E52CB">
        <w:trPr>
          <w:trHeight w:val="521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2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FF0000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初步掌握一门外语，能够使用外语进行简单交流并能读懂简单的外文资料。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FF0000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实用英语等</w:t>
            </w:r>
          </w:p>
        </w:tc>
      </w:tr>
      <w:tr w:rsidR="008F5604" w:rsidRPr="002F2597" w:rsidTr="000E52CB">
        <w:trPr>
          <w:trHeight w:val="35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3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具有较强的现代信息技术应用能力，提高现代信息技术素养。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大学信息技术应用基础等</w:t>
            </w:r>
          </w:p>
        </w:tc>
      </w:tr>
      <w:tr w:rsidR="008F5604" w:rsidRPr="002F2597" w:rsidTr="000E52CB">
        <w:trPr>
          <w:trHeight w:val="44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FF0000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4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具备一定的自我管理能力、表达能力和人际交往能力。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大学生心理健康教育等</w:t>
            </w:r>
          </w:p>
        </w:tc>
      </w:tr>
      <w:tr w:rsidR="008F5604" w:rsidRPr="002F2597" w:rsidTr="000E52CB">
        <w:trPr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5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具备一定的法律基础常识，具有依法办事的思维。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思想道德修养与法律基础等</w:t>
            </w:r>
          </w:p>
        </w:tc>
      </w:tr>
      <w:tr w:rsidR="008F5604" w:rsidRPr="002F2597" w:rsidTr="000E52CB">
        <w:trPr>
          <w:trHeight w:val="374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6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具备一定的市场营销环境、市场细分分析的能力</w:t>
            </w:r>
            <w:r w:rsidRPr="002F2597">
              <w:rPr>
                <w:rFonts w:ascii="仿宋" w:eastAsia="仿宋" w:hAnsi="仿宋" w:cs="Arial" w:hint="eastAsia"/>
                <w:color w:val="000000"/>
                <w:szCs w:val="24"/>
                <w:shd w:val="clear" w:color="auto" w:fill="FFFFFF"/>
              </w:rPr>
              <w:t>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cs="宋体" w:hint="eastAsia"/>
                <w:szCs w:val="24"/>
              </w:rPr>
              <w:t>市场营销学</w:t>
            </w:r>
          </w:p>
        </w:tc>
      </w:tr>
      <w:tr w:rsidR="008F5604" w:rsidRPr="002F2597" w:rsidTr="000E52CB">
        <w:trPr>
          <w:trHeight w:val="451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7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具备对电子商务基础理论的应用和实践技能认知素质。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cs="宋体" w:hint="eastAsia"/>
                <w:szCs w:val="24"/>
              </w:rPr>
              <w:t>电子商务基础</w:t>
            </w:r>
          </w:p>
        </w:tc>
      </w:tr>
      <w:tr w:rsidR="008F5604" w:rsidRPr="002F2597" w:rsidTr="000E52CB">
        <w:trPr>
          <w:trHeight w:val="45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8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具备一定的计算机网络组建和管理的方法与技巧的能力。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cs="宋体" w:hint="eastAsia"/>
                <w:szCs w:val="24"/>
              </w:rPr>
              <w:t>网络实用技术基础</w:t>
            </w:r>
          </w:p>
        </w:tc>
      </w:tr>
      <w:tr w:rsidR="008F5604" w:rsidRPr="002F2597" w:rsidTr="000E52CB">
        <w:trPr>
          <w:trHeight w:val="474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9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具备一定的国际贸易的基本操作能力。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cs="宋体" w:hint="eastAsia"/>
                <w:szCs w:val="24"/>
              </w:rPr>
              <w:t>国际贸易实务</w:t>
            </w:r>
          </w:p>
        </w:tc>
      </w:tr>
      <w:tr w:rsidR="008F5604" w:rsidRPr="002F2597" w:rsidTr="000E52CB">
        <w:trPr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10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具备一定的企业网站组建设能力，能在第三方平台上</w:t>
            </w:r>
            <w:r w:rsidRPr="002F2597">
              <w:rPr>
                <w:rFonts w:ascii="仿宋" w:eastAsia="仿宋" w:hAnsi="仿宋" w:hint="eastAsia"/>
                <w:szCs w:val="24"/>
              </w:rPr>
              <w:lastRenderedPageBreak/>
              <w:t>搭建满足企业需求的网站平台。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cs="宋体" w:hint="eastAsia"/>
                <w:szCs w:val="24"/>
              </w:rPr>
              <w:lastRenderedPageBreak/>
              <w:t>企业网站建设</w:t>
            </w:r>
          </w:p>
        </w:tc>
      </w:tr>
      <w:tr w:rsidR="008F5604" w:rsidRPr="002F2597" w:rsidTr="000E52CB">
        <w:trPr>
          <w:trHeight w:val="452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lastRenderedPageBreak/>
              <w:t>11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具备一定的网络推广、网络促销的能力。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cs="宋体" w:hint="eastAsia"/>
                <w:szCs w:val="24"/>
              </w:rPr>
              <w:t>网络营销</w:t>
            </w:r>
          </w:p>
        </w:tc>
      </w:tr>
      <w:tr w:rsidR="008F5604" w:rsidRPr="002F2597" w:rsidTr="000E52CB">
        <w:trPr>
          <w:trHeight w:val="472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12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具备一定的网店管理、运营能力。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cs="宋体" w:hint="eastAsia"/>
                <w:szCs w:val="24"/>
              </w:rPr>
              <w:t>电商运营</w:t>
            </w:r>
          </w:p>
        </w:tc>
      </w:tr>
      <w:tr w:rsidR="008F5604" w:rsidRPr="002F2597" w:rsidTr="000E52CB">
        <w:trPr>
          <w:trHeight w:val="44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13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具备一定的图片美化、网店装修、海报设计能力。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cs="宋体" w:hint="eastAsia"/>
                <w:szCs w:val="24"/>
              </w:rPr>
              <w:t>网店美工</w:t>
            </w:r>
          </w:p>
        </w:tc>
      </w:tr>
    </w:tbl>
    <w:p w:rsidR="008F5604" w:rsidRPr="002F2597" w:rsidRDefault="008F5604" w:rsidP="002F2597">
      <w:pPr>
        <w:spacing w:beforeLines="50" w:afterLines="50" w:line="360" w:lineRule="auto"/>
        <w:ind w:firstLineChars="196" w:firstLine="472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b/>
          <w:sz w:val="24"/>
        </w:rPr>
        <w:t>四、课程设置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本专业课程共设置5个模块，分别是公共基础课、职业基础课、职业技能课、职业延展课、综合实践。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核心课程见下表：</w:t>
      </w:r>
    </w:p>
    <w:tbl>
      <w:tblPr>
        <w:tblpPr w:leftFromText="180" w:rightFromText="180" w:vertAnchor="text" w:horzAnchor="margin" w:tblpY="1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84"/>
        <w:gridCol w:w="2088"/>
        <w:gridCol w:w="4250"/>
      </w:tblGrid>
      <w:tr w:rsidR="008F5604" w:rsidRPr="002F2597" w:rsidTr="000E52CB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逻辑序列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核心课程名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说明</w:t>
            </w:r>
          </w:p>
        </w:tc>
      </w:tr>
      <w:tr w:rsidR="008F5604" w:rsidRPr="002F2597" w:rsidTr="000E52CB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平台中心的电商全貌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电子商务基础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对电子商务整体认识、模拟交易操作</w:t>
            </w:r>
          </w:p>
        </w:tc>
      </w:tr>
      <w:tr w:rsidR="008F5604" w:rsidRPr="002F2597" w:rsidTr="000E52CB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平台商品信息处理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网店美工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商品拍摄、抠图、描图、发布操作</w:t>
            </w:r>
          </w:p>
        </w:tc>
      </w:tr>
      <w:tr w:rsidR="008F5604" w:rsidRPr="002F2597" w:rsidTr="000E52CB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平台建设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网站建设与维护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网站（网店）平台的建设、管理维护</w:t>
            </w:r>
          </w:p>
        </w:tc>
      </w:tr>
      <w:tr w:rsidR="008F5604" w:rsidRPr="002F2597" w:rsidTr="000E52CB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平台推广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网络营销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对平台（网站、网店）的推广、引流操作</w:t>
            </w:r>
          </w:p>
        </w:tc>
      </w:tr>
      <w:tr w:rsidR="008F5604" w:rsidRPr="002F2597" w:rsidTr="000E52CB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平台团队管理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网店运营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以平台为核心的人、财、物的管理运营</w:t>
            </w:r>
          </w:p>
        </w:tc>
      </w:tr>
    </w:tbl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美工相关课程见下表：</w:t>
      </w:r>
    </w:p>
    <w:tbl>
      <w:tblPr>
        <w:tblW w:w="0" w:type="auto"/>
        <w:jc w:val="center"/>
        <w:tblInd w:w="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8"/>
        <w:gridCol w:w="3623"/>
      </w:tblGrid>
      <w:tr w:rsidR="008F5604" w:rsidRPr="002F2597" w:rsidTr="000E52CB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2F2597">
            <w:pPr>
              <w:spacing w:line="360" w:lineRule="auto"/>
              <w:ind w:firstLineChars="25" w:firstLine="60"/>
              <w:jc w:val="center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课程名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2F2597">
            <w:pPr>
              <w:spacing w:line="360" w:lineRule="auto"/>
              <w:ind w:firstLineChars="5" w:firstLine="12"/>
              <w:jc w:val="center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说明</w:t>
            </w:r>
          </w:p>
        </w:tc>
      </w:tr>
      <w:tr w:rsidR="008F5604" w:rsidRPr="002F2597" w:rsidTr="000E52CB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微机系统与维护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2F2597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电脑工具的基本维护管理</w:t>
            </w: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基本</w:t>
            </w:r>
            <w:r w:rsidRPr="002F2597">
              <w:rPr>
                <w:rFonts w:ascii="仿宋" w:eastAsia="仿宋" w:hAnsi="仿宋" w:hint="eastAsia"/>
                <w:sz w:val="24"/>
              </w:rPr>
              <w:t>操作</w:t>
            </w:r>
          </w:p>
        </w:tc>
      </w:tr>
      <w:tr w:rsidR="008F5604" w:rsidRPr="002F2597" w:rsidTr="000E52CB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组网与网络管理技术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2F2597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局域网的搭建及网络管理</w:t>
            </w: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基本操作</w:t>
            </w:r>
          </w:p>
        </w:tc>
      </w:tr>
      <w:tr w:rsidR="008F5604" w:rsidRPr="002F2597" w:rsidTr="000E52CB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网络多媒体素材加工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2F2597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网络多媒体素材制作工具的基本操作</w:t>
            </w:r>
          </w:p>
        </w:tc>
      </w:tr>
      <w:tr w:rsidR="008F5604" w:rsidRPr="002F2597" w:rsidTr="000E52CB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广告摄影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2F2597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商品拍摄的技能与技巧</w:t>
            </w:r>
          </w:p>
        </w:tc>
      </w:tr>
      <w:tr w:rsidR="008F5604" w:rsidRPr="002F2597" w:rsidTr="000E52CB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图像处理软件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2F2597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商品图片的处理</w:t>
            </w:r>
          </w:p>
        </w:tc>
      </w:tr>
      <w:tr w:rsidR="008F5604" w:rsidRPr="002F2597" w:rsidTr="000E52CB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网络信息编辑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2F2597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商品信息、商品文案编排处理</w:t>
            </w:r>
          </w:p>
        </w:tc>
      </w:tr>
      <w:tr w:rsidR="008F5604" w:rsidRPr="002F2597" w:rsidTr="000E52CB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电子商务系统安全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2F2597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网店运营管理安全知识及操作</w:t>
            </w:r>
          </w:p>
        </w:tc>
      </w:tr>
      <w:tr w:rsidR="008F5604" w:rsidRPr="002F2597" w:rsidTr="000E52CB">
        <w:trPr>
          <w:trHeight w:val="345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lastRenderedPageBreak/>
              <w:t>网店美工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2F2597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网店平台视觉营销的综合应用</w:t>
            </w:r>
          </w:p>
        </w:tc>
      </w:tr>
    </w:tbl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运营相关课程见下表：</w:t>
      </w:r>
    </w:p>
    <w:tbl>
      <w:tblPr>
        <w:tblW w:w="0" w:type="auto"/>
        <w:jc w:val="center"/>
        <w:tblInd w:w="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14"/>
        <w:gridCol w:w="4220"/>
      </w:tblGrid>
      <w:tr w:rsidR="008F5604" w:rsidRPr="002F2597" w:rsidTr="000E52C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课程名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说明</w:t>
            </w:r>
          </w:p>
        </w:tc>
      </w:tr>
      <w:tr w:rsidR="008F5604" w:rsidRPr="002F2597" w:rsidTr="000E52C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市场营销学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营销推广的理论基础</w:t>
            </w: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学习</w:t>
            </w:r>
          </w:p>
        </w:tc>
      </w:tr>
      <w:tr w:rsidR="008F5604" w:rsidRPr="002F2597" w:rsidTr="000E52C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经济学基础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经济</w:t>
            </w:r>
            <w:r w:rsidRPr="002F2597">
              <w:rPr>
                <w:rFonts w:ascii="仿宋" w:eastAsia="仿宋" w:hAnsi="仿宋" w:hint="eastAsia"/>
                <w:sz w:val="24"/>
              </w:rPr>
              <w:t>理论基础</w:t>
            </w: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学习</w:t>
            </w:r>
          </w:p>
        </w:tc>
      </w:tr>
      <w:tr w:rsidR="008F5604" w:rsidRPr="002F2597" w:rsidTr="000E52C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消费心理学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网络消费心理的研究学习</w:t>
            </w:r>
          </w:p>
        </w:tc>
      </w:tr>
      <w:tr w:rsidR="008F5604" w:rsidRPr="002F2597" w:rsidTr="000E52C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管理学基础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运营管理基础</w:t>
            </w: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学习</w:t>
            </w:r>
          </w:p>
        </w:tc>
      </w:tr>
      <w:tr w:rsidR="008F5604" w:rsidRPr="002F2597" w:rsidTr="000E52C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商品学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商品属性的分析与</w:t>
            </w: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学习</w:t>
            </w:r>
          </w:p>
        </w:tc>
      </w:tr>
      <w:tr w:rsidR="008F5604" w:rsidRPr="002F2597" w:rsidTr="000E52C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电子商务法律与法规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电子商务法律与法规案例分析与学习</w:t>
            </w:r>
          </w:p>
        </w:tc>
      </w:tr>
      <w:tr w:rsidR="008F5604" w:rsidRPr="002F2597" w:rsidTr="000E52C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商务谈判实务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商务沟通能力的训练</w:t>
            </w:r>
          </w:p>
        </w:tc>
      </w:tr>
      <w:tr w:rsidR="008F5604" w:rsidRPr="002F2597" w:rsidTr="000E52C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现代物流管理专题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物流管理知识</w:t>
            </w:r>
            <w:r w:rsidRPr="002F2597">
              <w:rPr>
                <w:rFonts w:ascii="仿宋" w:eastAsia="仿宋" w:hAnsi="仿宋" w:hint="eastAsia"/>
                <w:sz w:val="24"/>
              </w:rPr>
              <w:t>学习</w:t>
            </w:r>
          </w:p>
        </w:tc>
      </w:tr>
      <w:tr w:rsidR="008F5604" w:rsidRPr="002F2597" w:rsidTr="000E52C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网络营销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网络营销工具的操作及综合应用</w:t>
            </w:r>
          </w:p>
        </w:tc>
      </w:tr>
      <w:tr w:rsidR="008F5604" w:rsidRPr="002F2597" w:rsidTr="000E52CB">
        <w:trPr>
          <w:trHeight w:val="516"/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客户关系管理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客服及客户管理</w:t>
            </w:r>
          </w:p>
        </w:tc>
      </w:tr>
      <w:tr w:rsidR="008F5604" w:rsidRPr="002F2597" w:rsidTr="000E52CB">
        <w:trPr>
          <w:trHeight w:val="584"/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电商运营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以网店平台为核心的人、财、物的管理运营</w:t>
            </w:r>
          </w:p>
        </w:tc>
      </w:tr>
    </w:tbl>
    <w:p w:rsidR="008F5604" w:rsidRPr="002F2597" w:rsidRDefault="008F5604" w:rsidP="008F5604">
      <w:pPr>
        <w:spacing w:line="360" w:lineRule="auto"/>
        <w:rPr>
          <w:rFonts w:ascii="仿宋" w:eastAsia="仿宋" w:hAnsi="仿宋"/>
          <w:sz w:val="24"/>
        </w:rPr>
      </w:pP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（一）公共基础课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该模块最低毕业学分为 20分。</w:t>
      </w:r>
    </w:p>
    <w:p w:rsidR="008F5604" w:rsidRPr="002F2597" w:rsidRDefault="008F5604" w:rsidP="002F2597">
      <w:pPr>
        <w:adjustRightInd w:val="0"/>
        <w:snapToGrid w:val="0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必修课：大学信息技术应用基础、</w:t>
      </w:r>
      <w:r w:rsidRPr="002F2597">
        <w:rPr>
          <w:rFonts w:ascii="仿宋" w:eastAsia="仿宋" w:hAnsi="仿宋" w:hint="eastAsia"/>
          <w:color w:val="000000"/>
          <w:sz w:val="24"/>
        </w:rPr>
        <w:t>中国特色社会主义理论体系概论、</w:t>
      </w:r>
      <w:r w:rsidRPr="002F2597">
        <w:rPr>
          <w:rFonts w:ascii="仿宋" w:eastAsia="仿宋" w:hAnsi="仿宋" w:hint="eastAsia"/>
          <w:sz w:val="24"/>
        </w:rPr>
        <w:t>经济数学基础、体育（1）（2）（3）（4）、思想道德修养与法律基础。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选修课：实用英语（上）（下）、大学生人文素养基础、实用写作、大学生心理健康教育。</w:t>
      </w:r>
    </w:p>
    <w:p w:rsidR="008F5604" w:rsidRPr="002F2597" w:rsidRDefault="008F5604" w:rsidP="008F5604">
      <w:pPr>
        <w:spacing w:line="360" w:lineRule="auto"/>
        <w:ind w:firstLineChars="150" w:firstLine="36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（二）职业基础课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该模块最低毕业学分为16 分。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必修课：市场营销学。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 w:cs="宋体"/>
          <w:kern w:val="0"/>
          <w:sz w:val="24"/>
        </w:rPr>
      </w:pPr>
      <w:r w:rsidRPr="002F2597">
        <w:rPr>
          <w:rFonts w:ascii="仿宋" w:eastAsia="仿宋" w:hAnsi="仿宋" w:hint="eastAsia"/>
          <w:sz w:val="24"/>
        </w:rPr>
        <w:t>选修课：经济学基础、组网与网络管理技术、电子商务法律法规、管理学基础、消费心理学、微机系统与维护、数据库基础与应用、商务谈判实务、</w:t>
      </w:r>
      <w:r w:rsidRPr="002F2597">
        <w:rPr>
          <w:rFonts w:ascii="仿宋" w:eastAsia="仿宋" w:hAnsi="仿宋" w:cs="宋体" w:hint="eastAsia"/>
          <w:color w:val="000000"/>
          <w:kern w:val="0"/>
          <w:sz w:val="24"/>
        </w:rPr>
        <w:t>现代物流管理专题、</w:t>
      </w:r>
      <w:r w:rsidRPr="002F2597">
        <w:rPr>
          <w:rFonts w:ascii="仿宋" w:eastAsia="仿宋" w:hAnsi="仿宋" w:hint="eastAsia"/>
          <w:sz w:val="24"/>
        </w:rPr>
        <w:t>网络多媒体素材加工、</w:t>
      </w:r>
      <w:r w:rsidRPr="002F2597">
        <w:rPr>
          <w:rFonts w:ascii="仿宋" w:eastAsia="仿宋" w:hAnsi="仿宋" w:cs="宋体" w:hint="eastAsia"/>
          <w:kern w:val="0"/>
          <w:sz w:val="24"/>
        </w:rPr>
        <w:t>电子商务系统安全、商品学。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（三）职业技能课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lastRenderedPageBreak/>
        <w:t>该模块最低毕业学分为 20 分。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必修课：电子商务基础、企业网站建设与管理、网络营销、网店美工。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选修课：专业证书课程、职业证书课程（1）（2）、图像处理软件、</w:t>
      </w:r>
      <w:r w:rsidRPr="002F2597">
        <w:rPr>
          <w:rFonts w:ascii="仿宋" w:eastAsia="仿宋" w:hAnsi="仿宋" w:cs="宋体" w:hint="eastAsia"/>
          <w:kern w:val="0"/>
          <w:sz w:val="24"/>
        </w:rPr>
        <w:t>广告摄影、</w:t>
      </w:r>
      <w:r w:rsidRPr="002F2597">
        <w:rPr>
          <w:rFonts w:ascii="仿宋" w:eastAsia="仿宋" w:hAnsi="仿宋" w:hint="eastAsia"/>
          <w:sz w:val="24"/>
        </w:rPr>
        <w:t>网络信息编辑、电商运营、客户关系管理。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（四）职业延展课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该模块最低毕业学分为4 分。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必修课：移动商务基础。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选修课：商务礼仪、个人与团队管理、职业生涯规划、外贸函电、国际贸易实务、现代金融业务、跨境电商。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（五）综合实践（略）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（六）考级考证课</w:t>
      </w:r>
    </w:p>
    <w:tbl>
      <w:tblPr>
        <w:tblW w:w="10376" w:type="dxa"/>
        <w:jc w:val="center"/>
        <w:tblInd w:w="2" w:type="dxa"/>
        <w:tblLook w:val="04A0"/>
      </w:tblPr>
      <w:tblGrid>
        <w:gridCol w:w="10376"/>
      </w:tblGrid>
      <w:tr w:rsidR="008F5604" w:rsidRPr="002F2597" w:rsidTr="000E52CB">
        <w:trPr>
          <w:trHeight w:val="402"/>
          <w:jc w:val="center"/>
        </w:trPr>
        <w:tc>
          <w:tcPr>
            <w:tcW w:w="10376" w:type="dxa"/>
            <w:noWrap/>
            <w:vAlign w:val="center"/>
            <w:hideMark/>
          </w:tcPr>
          <w:tbl>
            <w:tblPr>
              <w:tblW w:w="9942" w:type="dxa"/>
              <w:tblInd w:w="218" w:type="dxa"/>
              <w:tblLook w:val="04A0"/>
            </w:tblPr>
            <w:tblGrid>
              <w:gridCol w:w="1402"/>
              <w:gridCol w:w="1640"/>
              <w:gridCol w:w="2062"/>
              <w:gridCol w:w="2358"/>
              <w:gridCol w:w="460"/>
              <w:gridCol w:w="2020"/>
            </w:tblGrid>
            <w:tr w:rsidR="008F5604" w:rsidRPr="002F2597" w:rsidTr="000E52CB">
              <w:trPr>
                <w:trHeight w:val="402"/>
              </w:trPr>
              <w:tc>
                <w:tcPr>
                  <w:tcW w:w="99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浙江广播电视大学成人专科教育电子商务专业相关岗位培训</w:t>
                  </w:r>
                </w:p>
              </w:tc>
            </w:tr>
            <w:tr w:rsidR="008F5604" w:rsidRPr="002F2597" w:rsidTr="000E52CB">
              <w:trPr>
                <w:trHeight w:val="402"/>
              </w:trPr>
              <w:tc>
                <w:tcPr>
                  <w:tcW w:w="99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国家职业资格证书一览表</w:t>
                  </w:r>
                </w:p>
              </w:tc>
            </w:tr>
            <w:tr w:rsidR="008F5604" w:rsidRPr="002F2597" w:rsidTr="000E52CB">
              <w:trPr>
                <w:trHeight w:val="540"/>
              </w:trPr>
              <w:tc>
                <w:tcPr>
                  <w:tcW w:w="1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资格或技能名称</w:t>
                  </w: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资格或技能等级</w:t>
                  </w:r>
                </w:p>
              </w:tc>
              <w:tc>
                <w:tcPr>
                  <w:tcW w:w="20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对应证书课程名称</w:t>
                  </w:r>
                </w:p>
              </w:tc>
              <w:tc>
                <w:tcPr>
                  <w:tcW w:w="23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对应课程名称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学分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颁证单位</w:t>
                  </w:r>
                </w:p>
              </w:tc>
            </w:tr>
            <w:tr w:rsidR="008F5604" w:rsidRPr="002F2597" w:rsidTr="000E52CB">
              <w:trPr>
                <w:trHeight w:val="570"/>
              </w:trPr>
              <w:tc>
                <w:tcPr>
                  <w:tcW w:w="1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电子商务师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二、三、四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专业技术等级证书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五门核心课程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4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人力资源和社会保障部</w:t>
                  </w:r>
                </w:p>
              </w:tc>
            </w:tr>
            <w:tr w:rsidR="008F5604" w:rsidRPr="002F2597" w:rsidTr="000E52CB">
              <w:trPr>
                <w:trHeight w:val="720"/>
              </w:trPr>
              <w:tc>
                <w:tcPr>
                  <w:tcW w:w="1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电子商务师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中国电子商务师资格证书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专业技术等级证书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五门核心课程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4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中国电子商务协会和国家CEAC信息化认证管理办公室联合核发</w:t>
                  </w:r>
                </w:p>
              </w:tc>
            </w:tr>
            <w:tr w:rsidR="008F5604" w:rsidRPr="002F2597" w:rsidTr="000E52CB">
              <w:trPr>
                <w:trHeight w:val="720"/>
              </w:trPr>
              <w:tc>
                <w:tcPr>
                  <w:tcW w:w="1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助理电子商务师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中国助理电子商务师资格证书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专业技术等级证书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五门核心课程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4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中国电子商务协会和国家CEAC信息化认证管理办公室联合核发</w:t>
                  </w:r>
                </w:p>
              </w:tc>
            </w:tr>
            <w:tr w:rsidR="008F5604" w:rsidRPr="002F2597" w:rsidTr="000E52CB">
              <w:trPr>
                <w:trHeight w:val="480"/>
              </w:trPr>
              <w:tc>
                <w:tcPr>
                  <w:tcW w:w="14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岗位技能认证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电商运营专才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职业资格证书（1）或职业资格证书（2）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网店运营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阿里巴巴电子商务系列认证</w:t>
                  </w:r>
                </w:p>
              </w:tc>
            </w:tr>
            <w:tr w:rsidR="008F5604" w:rsidRPr="002F2597" w:rsidTr="000E52CB">
              <w:trPr>
                <w:trHeight w:val="480"/>
              </w:trPr>
              <w:tc>
                <w:tcPr>
                  <w:tcW w:w="140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 xml:space="preserve"> 网店美工专才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职业资格证书（1）或职业资格证书（2）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网店美工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 w:rsidR="008F5604" w:rsidRPr="002F2597" w:rsidTr="000E52CB">
              <w:trPr>
                <w:trHeight w:val="480"/>
              </w:trPr>
              <w:tc>
                <w:tcPr>
                  <w:tcW w:w="140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网店客服专才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职业资格证书（1）或职业资格证书（2）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客户关系管理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 w:rsidR="008F5604" w:rsidRPr="002F2597" w:rsidTr="000E52CB">
              <w:trPr>
                <w:trHeight w:val="480"/>
              </w:trPr>
              <w:tc>
                <w:tcPr>
                  <w:tcW w:w="140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网店推广专才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职业资格证书（1）或职业资格证书（2）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网络营销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 w:rsidR="008F5604" w:rsidRPr="002F2597" w:rsidTr="000E52CB">
              <w:trPr>
                <w:trHeight w:val="480"/>
              </w:trPr>
              <w:tc>
                <w:tcPr>
                  <w:tcW w:w="1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lastRenderedPageBreak/>
                    <w:t>营销师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二、三、四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职业资格证书（1）或职业资格证书（2）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市场营销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人力资源和社会保障部</w:t>
                  </w:r>
                </w:p>
              </w:tc>
            </w:tr>
            <w:tr w:rsidR="008F5604" w:rsidRPr="002F2597" w:rsidTr="000E52CB">
              <w:trPr>
                <w:trHeight w:val="480"/>
              </w:trPr>
              <w:tc>
                <w:tcPr>
                  <w:tcW w:w="1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全国大学英语考试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CET 3,4,6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职业资格证书（1）或职业资格证书（2）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实用英语(上）（下）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教育部考试中心</w:t>
                  </w:r>
                </w:p>
              </w:tc>
            </w:tr>
            <w:tr w:rsidR="008F5604" w:rsidRPr="002F2597" w:rsidTr="000E52CB">
              <w:trPr>
                <w:trHeight w:val="480"/>
              </w:trPr>
              <w:tc>
                <w:tcPr>
                  <w:tcW w:w="1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浙江省计算机等级证书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一、二、三</w:t>
                  </w:r>
                </w:p>
              </w:tc>
              <w:tc>
                <w:tcPr>
                  <w:tcW w:w="20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职业资格证书（1）或职业资格证书（2）</w:t>
                  </w:r>
                </w:p>
              </w:tc>
              <w:tc>
                <w:tcPr>
                  <w:tcW w:w="23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大学信息技术应用基础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F5604" w:rsidRPr="002F2597" w:rsidRDefault="008F5604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浙江省教育厅</w:t>
                  </w:r>
                </w:p>
              </w:tc>
            </w:tr>
          </w:tbl>
          <w:p w:rsidR="008F5604" w:rsidRPr="002F2597" w:rsidRDefault="008F5604" w:rsidP="002F2597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</w:tbl>
    <w:p w:rsidR="008F5604" w:rsidRPr="002F2597" w:rsidRDefault="008F5604" w:rsidP="002F2597">
      <w:pPr>
        <w:spacing w:beforeLines="50" w:afterLines="50" w:line="360" w:lineRule="auto"/>
        <w:ind w:firstLineChars="196" w:firstLine="472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b/>
          <w:sz w:val="24"/>
        </w:rPr>
        <w:lastRenderedPageBreak/>
        <w:t>七、学制与毕业</w:t>
      </w:r>
    </w:p>
    <w:p w:rsidR="008F5604" w:rsidRPr="002F2597" w:rsidRDefault="008F5604" w:rsidP="008F5604">
      <w:pPr>
        <w:spacing w:beforeLines="50" w:afterLines="50" w:line="360" w:lineRule="auto"/>
        <w:ind w:firstLineChars="236" w:firstLine="566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我校成人专科教育（脱产）为高中起点，实施三年学制，按照6学期安排教学进程，获得满足要求的120学分，思想品德鉴定符合要求，即可获得专科文凭。由浙江广播电视大学颁发高等教育专科毕业证书，国家承认其相应学历。</w:t>
      </w:r>
    </w:p>
    <w:p w:rsidR="008F5604" w:rsidRPr="002F2597" w:rsidRDefault="008F5604" w:rsidP="008F5604">
      <w:pPr>
        <w:spacing w:beforeLines="50" w:afterLines="50" w:line="360" w:lineRule="auto"/>
        <w:ind w:right="-58"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附表：浙江广播电视大学成人专科教育电子商务专业培养方案进程表</w:t>
      </w:r>
    </w:p>
    <w:p w:rsidR="008F5604" w:rsidRPr="002F2597" w:rsidRDefault="008F5604" w:rsidP="008F5604">
      <w:pPr>
        <w:ind w:left="987" w:right="987" w:firstLine="420"/>
        <w:rPr>
          <w:rFonts w:ascii="仿宋" w:eastAsia="仿宋" w:hAnsi="仿宋"/>
          <w:sz w:val="24"/>
        </w:rPr>
      </w:pPr>
    </w:p>
    <w:p w:rsidR="0017635E" w:rsidRPr="002F2597" w:rsidRDefault="0017635E">
      <w:pPr>
        <w:rPr>
          <w:rFonts w:ascii="仿宋" w:eastAsia="仿宋" w:hAnsi="仿宋"/>
          <w:sz w:val="24"/>
        </w:rPr>
      </w:pPr>
    </w:p>
    <w:sectPr w:rsidR="0017635E" w:rsidRPr="002F2597" w:rsidSect="00A46FE0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966" w:rsidRDefault="002F259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966" w:rsidRDefault="002F259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966" w:rsidRDefault="002F2597">
    <w:pPr>
      <w:pStyle w:val="a5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966" w:rsidRDefault="002F259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966" w:rsidRDefault="002F2597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966" w:rsidRDefault="002F259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F5604"/>
    <w:rsid w:val="00026109"/>
    <w:rsid w:val="00094769"/>
    <w:rsid w:val="0017635E"/>
    <w:rsid w:val="001F2674"/>
    <w:rsid w:val="00247DA3"/>
    <w:rsid w:val="002F2597"/>
    <w:rsid w:val="004633BA"/>
    <w:rsid w:val="00465A74"/>
    <w:rsid w:val="004D37EB"/>
    <w:rsid w:val="005259FE"/>
    <w:rsid w:val="005E3A72"/>
    <w:rsid w:val="006028F9"/>
    <w:rsid w:val="0062567F"/>
    <w:rsid w:val="007436AA"/>
    <w:rsid w:val="007F1770"/>
    <w:rsid w:val="0084767A"/>
    <w:rsid w:val="008A11DA"/>
    <w:rsid w:val="008F5604"/>
    <w:rsid w:val="009F3DB1"/>
    <w:rsid w:val="00A103D8"/>
    <w:rsid w:val="00A76BE4"/>
    <w:rsid w:val="00B214FE"/>
    <w:rsid w:val="00B41F5F"/>
    <w:rsid w:val="00E60565"/>
    <w:rsid w:val="00EC0FA9"/>
    <w:rsid w:val="00EF0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6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方案正文 Char Char"/>
    <w:link w:val="a3"/>
    <w:locked/>
    <w:rsid w:val="008F5604"/>
    <w:rPr>
      <w:rFonts w:ascii="仿宋_GB2312" w:eastAsia="仿宋_GB2312"/>
      <w:sz w:val="24"/>
    </w:rPr>
  </w:style>
  <w:style w:type="paragraph" w:customStyle="1" w:styleId="a3">
    <w:name w:val="方案正文"/>
    <w:basedOn w:val="a"/>
    <w:link w:val="CharChar"/>
    <w:rsid w:val="008F5604"/>
    <w:pPr>
      <w:snapToGrid w:val="0"/>
      <w:spacing w:line="360" w:lineRule="auto"/>
      <w:ind w:firstLineChars="200" w:firstLine="480"/>
    </w:pPr>
    <w:rPr>
      <w:rFonts w:ascii="仿宋_GB2312" w:eastAsia="仿宋_GB2312" w:hAnsiTheme="minorHAnsi" w:cstheme="minorBidi"/>
      <w:sz w:val="24"/>
      <w:szCs w:val="22"/>
    </w:rPr>
  </w:style>
  <w:style w:type="paragraph" w:styleId="a4">
    <w:name w:val="header"/>
    <w:basedOn w:val="a"/>
    <w:link w:val="Char"/>
    <w:uiPriority w:val="99"/>
    <w:semiHidden/>
    <w:unhideWhenUsed/>
    <w:rsid w:val="008F5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F560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F5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F560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527</Words>
  <Characters>3007</Characters>
  <Application>Microsoft Office Word</Application>
  <DocSecurity>0</DocSecurity>
  <Lines>25</Lines>
  <Paragraphs>7</Paragraphs>
  <ScaleCrop>false</ScaleCrop>
  <Company>Microsoft</Company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2015-12-25T07:18:00Z</dcterms:created>
  <dcterms:modified xsi:type="dcterms:W3CDTF">2015-12-25T07:35:00Z</dcterms:modified>
</cp:coreProperties>
</file>