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52F" w:rsidRDefault="000E12C5">
      <w:pPr>
        <w:jc w:val="center"/>
        <w:rPr>
          <w:rFonts w:ascii="楷体" w:eastAsia="楷体" w:hAnsi="楷体"/>
          <w:sz w:val="28"/>
          <w:szCs w:val="28"/>
        </w:rPr>
      </w:pPr>
      <w:r>
        <w:rPr>
          <w:rFonts w:ascii="楷体" w:eastAsia="楷体" w:hAnsi="楷体" w:hint="eastAsia"/>
          <w:sz w:val="28"/>
          <w:szCs w:val="28"/>
        </w:rPr>
        <w:t>农学科植物生产类</w:t>
      </w:r>
    </w:p>
    <w:p w:rsidR="001A352F" w:rsidRDefault="000E12C5">
      <w:pPr>
        <w:jc w:val="center"/>
        <w:rPr>
          <w:rFonts w:ascii="楷体" w:eastAsia="楷体" w:hAnsi="楷体"/>
          <w:sz w:val="28"/>
          <w:szCs w:val="28"/>
        </w:rPr>
      </w:pPr>
      <w:r>
        <w:rPr>
          <w:rFonts w:ascii="楷体" w:eastAsia="楷体" w:hAnsi="楷体" w:hint="eastAsia"/>
          <w:sz w:val="28"/>
          <w:szCs w:val="28"/>
        </w:rPr>
        <w:t>园艺专业（本科）专业规则</w:t>
      </w:r>
      <w:r>
        <w:rPr>
          <w:rFonts w:ascii="楷体" w:eastAsia="楷体" w:hAnsi="楷体" w:hint="eastAsia"/>
          <w:sz w:val="28"/>
          <w:szCs w:val="28"/>
        </w:rPr>
        <w:t>(</w:t>
      </w:r>
      <w:r>
        <w:rPr>
          <w:rFonts w:ascii="楷体" w:eastAsia="楷体" w:hAnsi="楷体" w:hint="eastAsia"/>
          <w:sz w:val="28"/>
          <w:szCs w:val="28"/>
        </w:rPr>
        <w:t>参考</w:t>
      </w:r>
      <w:r>
        <w:rPr>
          <w:rFonts w:ascii="楷体" w:eastAsia="楷体" w:hAnsi="楷体" w:hint="eastAsia"/>
          <w:sz w:val="28"/>
          <w:szCs w:val="28"/>
        </w:rPr>
        <w:t>)</w:t>
      </w:r>
    </w:p>
    <w:p w:rsidR="001A352F" w:rsidRDefault="001A352F">
      <w:pPr>
        <w:rPr>
          <w:rFonts w:ascii="楷体" w:eastAsia="楷体" w:hAnsi="楷体"/>
          <w:sz w:val="28"/>
          <w:szCs w:val="28"/>
        </w:rPr>
      </w:pPr>
    </w:p>
    <w:p w:rsidR="001A352F" w:rsidRDefault="000E12C5">
      <w:pPr>
        <w:rPr>
          <w:rFonts w:ascii="楷体" w:eastAsia="楷体" w:hAnsi="楷体"/>
          <w:sz w:val="28"/>
          <w:szCs w:val="28"/>
        </w:rPr>
      </w:pPr>
      <w:r>
        <w:rPr>
          <w:rFonts w:ascii="楷体" w:eastAsia="楷体" w:hAnsi="楷体" w:hint="eastAsia"/>
          <w:sz w:val="28"/>
          <w:szCs w:val="28"/>
        </w:rPr>
        <w:t>一、</w:t>
      </w:r>
      <w:r>
        <w:rPr>
          <w:rFonts w:ascii="楷体" w:eastAsia="楷体" w:hAnsi="楷体" w:hint="eastAsia"/>
          <w:sz w:val="28"/>
          <w:szCs w:val="28"/>
        </w:rPr>
        <w:t xml:space="preserve"> </w:t>
      </w:r>
      <w:r>
        <w:rPr>
          <w:rFonts w:ascii="楷体" w:eastAsia="楷体" w:hAnsi="楷体" w:hint="eastAsia"/>
          <w:sz w:val="28"/>
          <w:szCs w:val="28"/>
        </w:rPr>
        <w:t>培养规格与培养目标</w:t>
      </w:r>
    </w:p>
    <w:p w:rsidR="001A352F" w:rsidRDefault="000E12C5">
      <w:pPr>
        <w:rPr>
          <w:rFonts w:ascii="楷体" w:eastAsia="楷体" w:hAnsi="楷体"/>
          <w:sz w:val="28"/>
          <w:szCs w:val="28"/>
        </w:rPr>
      </w:pPr>
      <w:r>
        <w:rPr>
          <w:rFonts w:ascii="楷体" w:eastAsia="楷体" w:hAnsi="楷体" w:hint="eastAsia"/>
          <w:sz w:val="28"/>
          <w:szCs w:val="28"/>
        </w:rPr>
        <w:t xml:space="preserve">    </w:t>
      </w:r>
      <w:r>
        <w:rPr>
          <w:rFonts w:ascii="楷体" w:eastAsia="楷体" w:hAnsi="楷体" w:hint="eastAsia"/>
          <w:sz w:val="28"/>
          <w:szCs w:val="28"/>
        </w:rPr>
        <w:t>专业培养规格：</w:t>
      </w:r>
      <w:r>
        <w:rPr>
          <w:rFonts w:ascii="楷体" w:eastAsia="楷体" w:hAnsi="楷体" w:hint="eastAsia"/>
          <w:sz w:val="28"/>
          <w:szCs w:val="28"/>
        </w:rPr>
        <w:t xml:space="preserve"> </w:t>
      </w:r>
      <w:r>
        <w:rPr>
          <w:rFonts w:ascii="楷体" w:eastAsia="楷体" w:hAnsi="楷体" w:hint="eastAsia"/>
          <w:sz w:val="28"/>
          <w:szCs w:val="28"/>
        </w:rPr>
        <w:t>本科</w:t>
      </w:r>
      <w:r>
        <w:rPr>
          <w:rFonts w:ascii="楷体" w:eastAsia="楷体" w:hAnsi="楷体" w:hint="eastAsia"/>
          <w:sz w:val="28"/>
          <w:szCs w:val="28"/>
        </w:rPr>
        <w:t xml:space="preserve"> </w:t>
      </w:r>
      <w:r>
        <w:rPr>
          <w:rFonts w:ascii="楷体" w:eastAsia="楷体" w:hAnsi="楷体" w:hint="eastAsia"/>
          <w:sz w:val="28"/>
          <w:szCs w:val="28"/>
        </w:rPr>
        <w:t>（专科起点），</w:t>
      </w:r>
      <w:r>
        <w:rPr>
          <w:rFonts w:ascii="楷体" w:eastAsia="楷体" w:hAnsi="楷体" w:hint="eastAsia"/>
          <w:sz w:val="28"/>
          <w:szCs w:val="28"/>
        </w:rPr>
        <w:t xml:space="preserve"> </w:t>
      </w:r>
      <w:r>
        <w:rPr>
          <w:rFonts w:ascii="楷体" w:eastAsia="楷体" w:hAnsi="楷体" w:hint="eastAsia"/>
          <w:sz w:val="28"/>
          <w:szCs w:val="28"/>
        </w:rPr>
        <w:t>两年制，</w:t>
      </w:r>
      <w:r>
        <w:rPr>
          <w:rFonts w:ascii="楷体" w:eastAsia="楷体" w:hAnsi="楷体" w:hint="eastAsia"/>
          <w:sz w:val="28"/>
          <w:szCs w:val="28"/>
        </w:rPr>
        <w:t xml:space="preserve"> </w:t>
      </w:r>
      <w:r>
        <w:rPr>
          <w:rFonts w:ascii="楷体" w:eastAsia="楷体" w:hAnsi="楷体" w:hint="eastAsia"/>
          <w:sz w:val="28"/>
          <w:szCs w:val="28"/>
        </w:rPr>
        <w:t>三年业余学习，</w:t>
      </w:r>
      <w:r>
        <w:rPr>
          <w:rFonts w:ascii="楷体" w:eastAsia="楷体" w:hAnsi="楷体" w:hint="eastAsia"/>
          <w:sz w:val="28"/>
          <w:szCs w:val="28"/>
        </w:rPr>
        <w:t xml:space="preserve"> </w:t>
      </w:r>
      <w:r>
        <w:rPr>
          <w:rFonts w:ascii="楷体" w:eastAsia="楷体" w:hAnsi="楷体" w:hint="eastAsia"/>
          <w:sz w:val="28"/>
          <w:szCs w:val="28"/>
        </w:rPr>
        <w:t>最短学习年限不低于两年半。</w:t>
      </w:r>
    </w:p>
    <w:p w:rsidR="001A352F" w:rsidRDefault="000E12C5">
      <w:pPr>
        <w:rPr>
          <w:rFonts w:ascii="楷体" w:eastAsia="楷体" w:hAnsi="楷体"/>
          <w:sz w:val="28"/>
          <w:szCs w:val="28"/>
        </w:rPr>
      </w:pPr>
      <w:r>
        <w:rPr>
          <w:rFonts w:ascii="楷体" w:eastAsia="楷体" w:hAnsi="楷体" w:hint="eastAsia"/>
          <w:sz w:val="28"/>
          <w:szCs w:val="28"/>
        </w:rPr>
        <w:t xml:space="preserve">    </w:t>
      </w:r>
      <w:r>
        <w:rPr>
          <w:rFonts w:ascii="楷体" w:eastAsia="楷体" w:hAnsi="楷体" w:hint="eastAsia"/>
          <w:sz w:val="28"/>
          <w:szCs w:val="28"/>
        </w:rPr>
        <w:t>专业培养目标：本专业培养社会主义新农村建设、现代农业发展需要，德、智、体全面发展，能从事园艺生产技术指导、管理等工作的高等应用型人才。</w:t>
      </w:r>
    </w:p>
    <w:p w:rsidR="001A352F" w:rsidRDefault="000E12C5">
      <w:pPr>
        <w:rPr>
          <w:rFonts w:ascii="楷体" w:eastAsia="楷体" w:hAnsi="楷体"/>
          <w:sz w:val="28"/>
          <w:szCs w:val="28"/>
        </w:rPr>
      </w:pPr>
      <w:r>
        <w:rPr>
          <w:rFonts w:ascii="楷体" w:eastAsia="楷体" w:hAnsi="楷体" w:hint="eastAsia"/>
          <w:sz w:val="28"/>
          <w:szCs w:val="28"/>
        </w:rPr>
        <w:t xml:space="preserve">    </w:t>
      </w:r>
      <w:r>
        <w:rPr>
          <w:rFonts w:ascii="楷体" w:eastAsia="楷体" w:hAnsi="楷体" w:hint="eastAsia"/>
          <w:sz w:val="28"/>
          <w:szCs w:val="28"/>
        </w:rPr>
        <w:t>学位目标：农学学士学位。</w:t>
      </w:r>
    </w:p>
    <w:p w:rsidR="001A352F" w:rsidRDefault="000E12C5">
      <w:pPr>
        <w:rPr>
          <w:rFonts w:ascii="楷体" w:eastAsia="楷体" w:hAnsi="楷体"/>
          <w:sz w:val="28"/>
          <w:szCs w:val="28"/>
        </w:rPr>
      </w:pPr>
      <w:r>
        <w:rPr>
          <w:rFonts w:ascii="楷体" w:eastAsia="楷体" w:hAnsi="楷体" w:hint="eastAsia"/>
          <w:sz w:val="28"/>
          <w:szCs w:val="28"/>
        </w:rPr>
        <w:t>二、</w:t>
      </w:r>
      <w:r>
        <w:rPr>
          <w:rFonts w:ascii="楷体" w:eastAsia="楷体" w:hAnsi="楷体" w:hint="eastAsia"/>
          <w:sz w:val="28"/>
          <w:szCs w:val="28"/>
        </w:rPr>
        <w:t xml:space="preserve"> </w:t>
      </w:r>
      <w:r>
        <w:rPr>
          <w:rFonts w:ascii="楷体" w:eastAsia="楷体" w:hAnsi="楷体" w:hint="eastAsia"/>
          <w:sz w:val="28"/>
          <w:szCs w:val="28"/>
        </w:rPr>
        <w:t>课程模块设置</w:t>
      </w:r>
    </w:p>
    <w:p w:rsidR="001A352F" w:rsidRDefault="000E12C5">
      <w:pPr>
        <w:rPr>
          <w:rFonts w:ascii="楷体" w:eastAsia="楷体" w:hAnsi="楷体"/>
          <w:sz w:val="28"/>
          <w:szCs w:val="28"/>
        </w:rPr>
      </w:pPr>
      <w:r>
        <w:rPr>
          <w:rFonts w:ascii="楷体" w:eastAsia="楷体" w:hAnsi="楷体" w:hint="eastAsia"/>
          <w:sz w:val="28"/>
          <w:szCs w:val="28"/>
        </w:rPr>
        <w:t xml:space="preserve">    </w:t>
      </w:r>
      <w:r>
        <w:rPr>
          <w:rFonts w:ascii="楷体" w:eastAsia="楷体" w:hAnsi="楷体" w:hint="eastAsia"/>
          <w:sz w:val="28"/>
          <w:szCs w:val="28"/>
        </w:rPr>
        <w:t>本专业共设置</w:t>
      </w:r>
      <w:r>
        <w:rPr>
          <w:rFonts w:ascii="楷体" w:eastAsia="楷体" w:hAnsi="楷体" w:hint="eastAsia"/>
          <w:sz w:val="28"/>
          <w:szCs w:val="28"/>
        </w:rPr>
        <w:t>8</w:t>
      </w:r>
      <w:r>
        <w:rPr>
          <w:rFonts w:ascii="楷体" w:eastAsia="楷体" w:hAnsi="楷体" w:hint="eastAsia"/>
          <w:sz w:val="28"/>
          <w:szCs w:val="28"/>
        </w:rPr>
        <w:t>个课程模块，分别是公共基础课、专业基础课、</w:t>
      </w:r>
      <w:r>
        <w:rPr>
          <w:rFonts w:ascii="楷体" w:eastAsia="楷体" w:hAnsi="楷体" w:hint="eastAsia"/>
          <w:sz w:val="28"/>
          <w:szCs w:val="28"/>
        </w:rPr>
        <w:t xml:space="preserve"> </w:t>
      </w:r>
      <w:r>
        <w:rPr>
          <w:rFonts w:ascii="楷体" w:eastAsia="楷体" w:hAnsi="楷体" w:hint="eastAsia"/>
          <w:sz w:val="28"/>
          <w:szCs w:val="28"/>
        </w:rPr>
        <w:t>专业课、专业拓展课、通识课、综合实践、公共英语课、补修课。</w:t>
      </w:r>
    </w:p>
    <w:p w:rsidR="001A352F" w:rsidRDefault="000E12C5">
      <w:pPr>
        <w:rPr>
          <w:rFonts w:ascii="楷体" w:eastAsia="楷体" w:hAnsi="楷体"/>
          <w:sz w:val="28"/>
          <w:szCs w:val="28"/>
        </w:rPr>
      </w:pPr>
      <w:r>
        <w:rPr>
          <w:rFonts w:ascii="楷体" w:eastAsia="楷体" w:hAnsi="楷体" w:hint="eastAsia"/>
          <w:sz w:val="28"/>
          <w:szCs w:val="28"/>
        </w:rPr>
        <w:t>三、</w:t>
      </w:r>
      <w:r>
        <w:rPr>
          <w:rFonts w:ascii="楷体" w:eastAsia="楷体" w:hAnsi="楷体" w:hint="eastAsia"/>
          <w:sz w:val="28"/>
          <w:szCs w:val="28"/>
        </w:rPr>
        <w:t xml:space="preserve"> </w:t>
      </w:r>
      <w:r>
        <w:rPr>
          <w:rFonts w:ascii="楷体" w:eastAsia="楷体" w:hAnsi="楷体" w:hint="eastAsia"/>
          <w:sz w:val="28"/>
          <w:szCs w:val="28"/>
        </w:rPr>
        <w:t>课程设置</w:t>
      </w:r>
    </w:p>
    <w:p w:rsidR="001A352F" w:rsidRDefault="000E12C5">
      <w:pPr>
        <w:ind w:firstLine="555"/>
        <w:rPr>
          <w:rFonts w:ascii="楷体" w:eastAsia="楷体" w:hAnsi="楷体"/>
          <w:sz w:val="28"/>
          <w:szCs w:val="28"/>
        </w:rPr>
      </w:pPr>
      <w:r>
        <w:rPr>
          <w:rFonts w:ascii="楷体" w:eastAsia="楷体" w:hAnsi="楷体" w:hint="eastAsia"/>
          <w:sz w:val="28"/>
          <w:szCs w:val="28"/>
        </w:rPr>
        <w:t>1.</w:t>
      </w:r>
      <w:r>
        <w:rPr>
          <w:rFonts w:ascii="楷体" w:eastAsia="楷体" w:hAnsi="楷体" w:hint="eastAsia"/>
          <w:sz w:val="28"/>
          <w:szCs w:val="28"/>
        </w:rPr>
        <w:t>公共基础课</w:t>
      </w:r>
    </w:p>
    <w:p w:rsidR="001A352F" w:rsidRDefault="000E12C5">
      <w:pPr>
        <w:ind w:firstLine="555"/>
        <w:rPr>
          <w:rFonts w:ascii="楷体" w:eastAsia="楷体" w:hAnsi="楷体"/>
          <w:sz w:val="28"/>
          <w:szCs w:val="28"/>
        </w:rPr>
      </w:pPr>
      <w:r>
        <w:rPr>
          <w:rFonts w:ascii="楷体" w:eastAsia="楷体" w:hAnsi="楷体" w:hint="eastAsia"/>
          <w:sz w:val="28"/>
          <w:szCs w:val="28"/>
        </w:rPr>
        <w:t>该模块最低毕业学分</w:t>
      </w:r>
      <w:r>
        <w:rPr>
          <w:rFonts w:ascii="楷体" w:eastAsia="楷体" w:hAnsi="楷体" w:hint="eastAsia"/>
          <w:sz w:val="28"/>
          <w:szCs w:val="28"/>
        </w:rPr>
        <w:t>9</w:t>
      </w:r>
      <w:r>
        <w:rPr>
          <w:rFonts w:ascii="楷体" w:eastAsia="楷体" w:hAnsi="楷体" w:hint="eastAsia"/>
          <w:sz w:val="28"/>
          <w:szCs w:val="28"/>
        </w:rPr>
        <w:t>学分，模块总部考试最低学分为</w:t>
      </w:r>
      <w:r>
        <w:rPr>
          <w:rFonts w:ascii="楷体" w:eastAsia="楷体" w:hAnsi="楷体" w:hint="eastAsia"/>
          <w:sz w:val="28"/>
          <w:szCs w:val="28"/>
        </w:rPr>
        <w:t>7</w:t>
      </w:r>
      <w:r>
        <w:rPr>
          <w:rFonts w:ascii="楷体" w:eastAsia="楷体" w:hAnsi="楷体" w:hint="eastAsia"/>
          <w:sz w:val="28"/>
          <w:szCs w:val="28"/>
        </w:rPr>
        <w:t>学分。</w:t>
      </w:r>
      <w:r>
        <w:rPr>
          <w:rFonts w:ascii="楷体" w:eastAsia="楷体" w:hAnsi="楷体" w:hint="eastAsia"/>
          <w:sz w:val="28"/>
          <w:szCs w:val="28"/>
        </w:rPr>
        <w:t xml:space="preserve"> </w:t>
      </w:r>
    </w:p>
    <w:p w:rsidR="001A352F" w:rsidRDefault="000E12C5">
      <w:pPr>
        <w:ind w:firstLine="555"/>
        <w:rPr>
          <w:rFonts w:ascii="楷体" w:eastAsia="楷体" w:hAnsi="楷体"/>
          <w:sz w:val="28"/>
          <w:szCs w:val="28"/>
        </w:rPr>
      </w:pPr>
      <w:r>
        <w:rPr>
          <w:rFonts w:ascii="楷体" w:eastAsia="楷体" w:hAnsi="楷体" w:hint="eastAsia"/>
          <w:sz w:val="28"/>
          <w:szCs w:val="28"/>
        </w:rPr>
        <w:t>（</w:t>
      </w:r>
      <w:r>
        <w:rPr>
          <w:rFonts w:ascii="楷体" w:eastAsia="楷体" w:hAnsi="楷体" w:hint="eastAsia"/>
          <w:sz w:val="28"/>
          <w:szCs w:val="28"/>
        </w:rPr>
        <w:t>1</w:t>
      </w:r>
      <w:r>
        <w:rPr>
          <w:rFonts w:ascii="楷体" w:eastAsia="楷体" w:hAnsi="楷体" w:hint="eastAsia"/>
          <w:sz w:val="28"/>
          <w:szCs w:val="28"/>
        </w:rPr>
        <w:t>）统设必修课：国家开放大学学习指南、计算机应用基础</w:t>
      </w:r>
      <w:r>
        <w:rPr>
          <w:rFonts w:ascii="楷体" w:eastAsia="楷体" w:hAnsi="楷体" w:hint="eastAsia"/>
          <w:sz w:val="28"/>
          <w:szCs w:val="28"/>
        </w:rPr>
        <w:t xml:space="preserve"> </w:t>
      </w:r>
      <w:r>
        <w:rPr>
          <w:rFonts w:ascii="楷体" w:eastAsia="楷体" w:hAnsi="楷体" w:hint="eastAsia"/>
          <w:sz w:val="28"/>
          <w:szCs w:val="28"/>
        </w:rPr>
        <w:t>（本）、</w:t>
      </w:r>
      <w:r>
        <w:rPr>
          <w:rFonts w:ascii="楷体" w:eastAsia="楷体" w:hAnsi="楷体" w:hint="eastAsia"/>
          <w:sz w:val="28"/>
          <w:szCs w:val="28"/>
        </w:rPr>
        <w:t xml:space="preserve"> </w:t>
      </w:r>
      <w:r>
        <w:rPr>
          <w:rFonts w:ascii="楷体" w:eastAsia="楷体" w:hAnsi="楷体" w:hint="eastAsia"/>
          <w:sz w:val="28"/>
          <w:szCs w:val="28"/>
        </w:rPr>
        <w:t>民族理论与民族政策。</w:t>
      </w:r>
    </w:p>
    <w:p w:rsidR="001A352F" w:rsidRDefault="000E12C5">
      <w:pPr>
        <w:ind w:firstLine="555"/>
        <w:rPr>
          <w:rFonts w:ascii="楷体" w:eastAsia="楷体" w:hAnsi="楷体"/>
          <w:sz w:val="28"/>
          <w:szCs w:val="28"/>
        </w:rPr>
      </w:pPr>
      <w:r>
        <w:rPr>
          <w:rFonts w:ascii="楷体" w:eastAsia="楷体" w:hAnsi="楷体" w:hint="eastAsia"/>
          <w:sz w:val="28"/>
          <w:szCs w:val="28"/>
        </w:rPr>
        <w:t>（</w:t>
      </w:r>
      <w:r>
        <w:rPr>
          <w:rFonts w:ascii="楷体" w:eastAsia="楷体" w:hAnsi="楷体" w:hint="eastAsia"/>
          <w:sz w:val="28"/>
          <w:szCs w:val="28"/>
        </w:rPr>
        <w:t>2</w:t>
      </w:r>
      <w:r>
        <w:rPr>
          <w:rFonts w:ascii="楷体" w:eastAsia="楷体" w:hAnsi="楷体" w:hint="eastAsia"/>
          <w:sz w:val="28"/>
          <w:szCs w:val="28"/>
        </w:rPr>
        <w:t>）选修课：</w:t>
      </w:r>
      <w:r>
        <w:rPr>
          <w:rFonts w:ascii="楷体" w:eastAsia="楷体" w:hAnsi="楷体" w:hint="eastAsia"/>
          <w:color w:val="000000" w:themeColor="text1"/>
          <w:sz w:val="28"/>
          <w:szCs w:val="28"/>
        </w:rPr>
        <w:t>农村社会学、</w:t>
      </w:r>
      <w:r>
        <w:rPr>
          <w:rFonts w:ascii="楷体" w:eastAsia="楷体" w:hAnsi="楷体" w:hint="eastAsia"/>
          <w:sz w:val="28"/>
          <w:szCs w:val="28"/>
        </w:rPr>
        <w:t>学位外语（园艺）、学位论文指南（园艺）等、</w:t>
      </w:r>
      <w:r>
        <w:rPr>
          <w:rFonts w:ascii="楷体" w:eastAsia="楷体" w:hAnsi="楷体" w:hint="eastAsia"/>
          <w:color w:val="000000" w:themeColor="text1"/>
          <w:sz w:val="28"/>
          <w:szCs w:val="28"/>
        </w:rPr>
        <w:t>法律基础、</w:t>
      </w:r>
      <w:r>
        <w:rPr>
          <w:rFonts w:ascii="楷体" w:eastAsia="楷体" w:hAnsi="楷体" w:hint="eastAsia"/>
          <w:sz w:val="28"/>
          <w:szCs w:val="28"/>
        </w:rPr>
        <w:t>概率论与数理统计、大学物理（本）、中国语文。</w:t>
      </w:r>
    </w:p>
    <w:p w:rsidR="001A352F" w:rsidRDefault="000E12C5">
      <w:pPr>
        <w:rPr>
          <w:rFonts w:ascii="楷体" w:eastAsia="楷体" w:hAnsi="楷体"/>
          <w:sz w:val="28"/>
          <w:szCs w:val="28"/>
        </w:rPr>
      </w:pPr>
      <w:r>
        <w:rPr>
          <w:rFonts w:ascii="楷体" w:eastAsia="楷体" w:hAnsi="楷体" w:hint="eastAsia"/>
          <w:sz w:val="28"/>
          <w:szCs w:val="28"/>
        </w:rPr>
        <w:t xml:space="preserve">     2.</w:t>
      </w:r>
      <w:r>
        <w:rPr>
          <w:rFonts w:ascii="楷体" w:eastAsia="楷体" w:hAnsi="楷体" w:hint="eastAsia"/>
          <w:sz w:val="28"/>
          <w:szCs w:val="28"/>
        </w:rPr>
        <w:t>专业基础课</w:t>
      </w:r>
    </w:p>
    <w:p w:rsidR="001A352F" w:rsidRDefault="000E12C5">
      <w:pPr>
        <w:ind w:firstLine="555"/>
        <w:rPr>
          <w:rFonts w:ascii="楷体" w:eastAsia="楷体" w:hAnsi="楷体"/>
          <w:sz w:val="28"/>
          <w:szCs w:val="28"/>
        </w:rPr>
      </w:pPr>
      <w:r>
        <w:rPr>
          <w:rFonts w:ascii="楷体" w:eastAsia="楷体" w:hAnsi="楷体" w:hint="eastAsia"/>
          <w:sz w:val="28"/>
          <w:szCs w:val="28"/>
        </w:rPr>
        <w:lastRenderedPageBreak/>
        <w:t>该模块最低毕业学分</w:t>
      </w:r>
      <w:r>
        <w:rPr>
          <w:rFonts w:ascii="楷体" w:eastAsia="楷体" w:hAnsi="楷体" w:hint="eastAsia"/>
          <w:sz w:val="28"/>
          <w:szCs w:val="28"/>
        </w:rPr>
        <w:t>26</w:t>
      </w:r>
      <w:r>
        <w:rPr>
          <w:rFonts w:ascii="楷体" w:eastAsia="楷体" w:hAnsi="楷体" w:hint="eastAsia"/>
          <w:sz w:val="28"/>
          <w:szCs w:val="28"/>
        </w:rPr>
        <w:t>学分，模块总部考试最低学分为</w:t>
      </w:r>
      <w:r>
        <w:rPr>
          <w:rFonts w:ascii="楷体" w:eastAsia="楷体" w:hAnsi="楷体" w:hint="eastAsia"/>
          <w:sz w:val="28"/>
          <w:szCs w:val="28"/>
        </w:rPr>
        <w:t>13</w:t>
      </w:r>
      <w:r>
        <w:rPr>
          <w:rFonts w:ascii="楷体" w:eastAsia="楷体" w:hAnsi="楷体" w:hint="eastAsia"/>
          <w:sz w:val="28"/>
          <w:szCs w:val="28"/>
        </w:rPr>
        <w:t>学分。</w:t>
      </w:r>
    </w:p>
    <w:p w:rsidR="001A352F" w:rsidRDefault="000E12C5">
      <w:pPr>
        <w:rPr>
          <w:rFonts w:ascii="楷体" w:eastAsia="楷体" w:hAnsi="楷体"/>
          <w:sz w:val="28"/>
          <w:szCs w:val="28"/>
        </w:rPr>
      </w:pPr>
      <w:r>
        <w:rPr>
          <w:rFonts w:ascii="楷体" w:eastAsia="楷体" w:hAnsi="楷体" w:hint="eastAsia"/>
          <w:sz w:val="28"/>
          <w:szCs w:val="28"/>
        </w:rPr>
        <w:t xml:space="preserve">  </w:t>
      </w:r>
      <w:r>
        <w:rPr>
          <w:rFonts w:ascii="楷体" w:eastAsia="楷体" w:hAnsi="楷体" w:hint="eastAsia"/>
          <w:sz w:val="28"/>
          <w:szCs w:val="28"/>
        </w:rPr>
        <w:t>（</w:t>
      </w:r>
      <w:r>
        <w:rPr>
          <w:rFonts w:ascii="楷体" w:eastAsia="楷体" w:hAnsi="楷体" w:hint="eastAsia"/>
          <w:sz w:val="28"/>
          <w:szCs w:val="28"/>
        </w:rPr>
        <w:t>1</w:t>
      </w:r>
      <w:r>
        <w:rPr>
          <w:rFonts w:ascii="楷体" w:eastAsia="楷体" w:hAnsi="楷体" w:hint="eastAsia"/>
          <w:sz w:val="28"/>
          <w:szCs w:val="28"/>
        </w:rPr>
        <w:t>）统设必修课：植物生理学、遗传学、农业微生物学、农业生态学。</w:t>
      </w:r>
    </w:p>
    <w:p w:rsidR="001A352F" w:rsidRDefault="000E12C5">
      <w:pPr>
        <w:rPr>
          <w:rFonts w:ascii="楷体" w:eastAsia="楷体" w:hAnsi="楷体"/>
          <w:sz w:val="28"/>
          <w:szCs w:val="28"/>
        </w:rPr>
      </w:pPr>
      <w:r>
        <w:rPr>
          <w:rFonts w:ascii="楷体" w:eastAsia="楷体" w:hAnsi="楷体" w:hint="eastAsia"/>
          <w:sz w:val="28"/>
          <w:szCs w:val="28"/>
        </w:rPr>
        <w:t xml:space="preserve">  </w:t>
      </w:r>
      <w:r>
        <w:rPr>
          <w:rFonts w:ascii="楷体" w:eastAsia="楷体" w:hAnsi="楷体" w:hint="eastAsia"/>
          <w:sz w:val="28"/>
          <w:szCs w:val="28"/>
        </w:rPr>
        <w:t>（</w:t>
      </w:r>
      <w:r>
        <w:rPr>
          <w:rFonts w:ascii="楷体" w:eastAsia="楷体" w:hAnsi="楷体" w:hint="eastAsia"/>
          <w:sz w:val="28"/>
          <w:szCs w:val="28"/>
        </w:rPr>
        <w:t>2</w:t>
      </w:r>
      <w:r>
        <w:rPr>
          <w:rFonts w:ascii="楷体" w:eastAsia="楷体" w:hAnsi="楷体" w:hint="eastAsia"/>
          <w:sz w:val="28"/>
          <w:szCs w:val="28"/>
        </w:rPr>
        <w:t>）选修课：土壤学、试验设计与生物统计、农业气象学</w:t>
      </w:r>
      <w:r>
        <w:rPr>
          <w:rFonts w:ascii="楷体" w:eastAsia="楷体" w:hAnsi="楷体" w:hint="eastAsia"/>
          <w:sz w:val="28"/>
          <w:szCs w:val="28"/>
        </w:rPr>
        <w:t>、农业昆虫学、农业机械与设备、植物病理学、生物化学。</w:t>
      </w:r>
    </w:p>
    <w:p w:rsidR="001A352F" w:rsidRDefault="000E12C5">
      <w:pPr>
        <w:ind w:firstLine="555"/>
        <w:rPr>
          <w:rFonts w:ascii="楷体" w:eastAsia="楷体" w:hAnsi="楷体"/>
          <w:sz w:val="28"/>
          <w:szCs w:val="28"/>
        </w:rPr>
      </w:pPr>
      <w:r>
        <w:rPr>
          <w:rFonts w:ascii="楷体" w:eastAsia="楷体" w:hAnsi="楷体" w:hint="eastAsia"/>
          <w:sz w:val="28"/>
          <w:szCs w:val="28"/>
        </w:rPr>
        <w:t>3.</w:t>
      </w:r>
      <w:r>
        <w:rPr>
          <w:rFonts w:ascii="楷体" w:eastAsia="楷体" w:hAnsi="楷体" w:hint="eastAsia"/>
          <w:sz w:val="28"/>
          <w:szCs w:val="28"/>
        </w:rPr>
        <w:t>专业课</w:t>
      </w:r>
    </w:p>
    <w:p w:rsidR="001A352F" w:rsidRDefault="000E12C5">
      <w:pPr>
        <w:ind w:firstLine="555"/>
        <w:rPr>
          <w:rFonts w:ascii="楷体" w:eastAsia="楷体" w:hAnsi="楷体"/>
          <w:sz w:val="28"/>
          <w:szCs w:val="28"/>
        </w:rPr>
      </w:pPr>
      <w:r>
        <w:rPr>
          <w:rFonts w:ascii="楷体" w:eastAsia="楷体" w:hAnsi="楷体" w:hint="eastAsia"/>
          <w:sz w:val="28"/>
          <w:szCs w:val="28"/>
        </w:rPr>
        <w:t>该模块最低毕业学分</w:t>
      </w:r>
      <w:r>
        <w:rPr>
          <w:rFonts w:ascii="楷体" w:eastAsia="楷体" w:hAnsi="楷体" w:hint="eastAsia"/>
          <w:sz w:val="28"/>
          <w:szCs w:val="28"/>
        </w:rPr>
        <w:t>16</w:t>
      </w:r>
      <w:r>
        <w:rPr>
          <w:rFonts w:ascii="楷体" w:eastAsia="楷体" w:hAnsi="楷体" w:hint="eastAsia"/>
          <w:sz w:val="28"/>
          <w:szCs w:val="28"/>
        </w:rPr>
        <w:t>学分，模块总部考试最低学分为</w:t>
      </w:r>
      <w:r>
        <w:rPr>
          <w:rFonts w:ascii="楷体" w:eastAsia="楷体" w:hAnsi="楷体" w:hint="eastAsia"/>
          <w:sz w:val="28"/>
          <w:szCs w:val="28"/>
        </w:rPr>
        <w:t>12</w:t>
      </w:r>
      <w:r>
        <w:rPr>
          <w:rFonts w:ascii="楷体" w:eastAsia="楷体" w:hAnsi="楷体" w:hint="eastAsia"/>
          <w:sz w:val="28"/>
          <w:szCs w:val="28"/>
        </w:rPr>
        <w:t>学分。</w:t>
      </w:r>
      <w:r>
        <w:rPr>
          <w:rFonts w:ascii="楷体" w:eastAsia="楷体" w:hAnsi="楷体" w:hint="eastAsia"/>
          <w:sz w:val="28"/>
          <w:szCs w:val="28"/>
        </w:rPr>
        <w:t xml:space="preserve"> </w:t>
      </w:r>
    </w:p>
    <w:p w:rsidR="001A352F" w:rsidRDefault="000E12C5">
      <w:pPr>
        <w:rPr>
          <w:rFonts w:ascii="楷体" w:eastAsia="楷体" w:hAnsi="楷体"/>
          <w:sz w:val="28"/>
          <w:szCs w:val="28"/>
        </w:rPr>
      </w:pPr>
      <w:r>
        <w:rPr>
          <w:rFonts w:ascii="楷体" w:eastAsia="楷体" w:hAnsi="楷体" w:hint="eastAsia"/>
          <w:sz w:val="28"/>
          <w:szCs w:val="28"/>
        </w:rPr>
        <w:t xml:space="preserve">  </w:t>
      </w:r>
      <w:r>
        <w:rPr>
          <w:rFonts w:ascii="楷体" w:eastAsia="楷体" w:hAnsi="楷体" w:hint="eastAsia"/>
          <w:sz w:val="28"/>
          <w:szCs w:val="28"/>
        </w:rPr>
        <w:t>（</w:t>
      </w:r>
      <w:r>
        <w:rPr>
          <w:rFonts w:ascii="楷体" w:eastAsia="楷体" w:hAnsi="楷体" w:hint="eastAsia"/>
          <w:sz w:val="28"/>
          <w:szCs w:val="28"/>
        </w:rPr>
        <w:t>1</w:t>
      </w:r>
      <w:r>
        <w:rPr>
          <w:rFonts w:ascii="楷体" w:eastAsia="楷体" w:hAnsi="楷体" w:hint="eastAsia"/>
          <w:sz w:val="28"/>
          <w:szCs w:val="28"/>
        </w:rPr>
        <w:t>）统设必修课：园艺植物育种学、园艺植物栽培学总论、设施园艺学。</w:t>
      </w:r>
    </w:p>
    <w:p w:rsidR="001A352F" w:rsidRDefault="000E12C5">
      <w:pPr>
        <w:rPr>
          <w:rFonts w:ascii="楷体" w:eastAsia="楷体" w:hAnsi="楷体"/>
          <w:sz w:val="28"/>
          <w:szCs w:val="28"/>
        </w:rPr>
      </w:pPr>
      <w:r>
        <w:rPr>
          <w:rFonts w:ascii="楷体" w:eastAsia="楷体" w:hAnsi="楷体" w:hint="eastAsia"/>
          <w:sz w:val="28"/>
          <w:szCs w:val="28"/>
        </w:rPr>
        <w:t xml:space="preserve">  </w:t>
      </w:r>
      <w:r>
        <w:rPr>
          <w:rFonts w:ascii="楷体" w:eastAsia="楷体" w:hAnsi="楷体" w:hint="eastAsia"/>
          <w:sz w:val="28"/>
          <w:szCs w:val="28"/>
        </w:rPr>
        <w:t>（</w:t>
      </w:r>
      <w:r>
        <w:rPr>
          <w:rFonts w:ascii="楷体" w:eastAsia="楷体" w:hAnsi="楷体" w:hint="eastAsia"/>
          <w:sz w:val="28"/>
          <w:szCs w:val="28"/>
        </w:rPr>
        <w:t>2</w:t>
      </w:r>
      <w:r>
        <w:rPr>
          <w:rFonts w:ascii="楷体" w:eastAsia="楷体" w:hAnsi="楷体" w:hint="eastAsia"/>
          <w:sz w:val="28"/>
          <w:szCs w:val="28"/>
        </w:rPr>
        <w:t>）选修课：园艺产品贮藏与加工、园艺商品学。</w:t>
      </w:r>
    </w:p>
    <w:p w:rsidR="001A352F" w:rsidRDefault="000E12C5">
      <w:pPr>
        <w:rPr>
          <w:rFonts w:ascii="楷体" w:eastAsia="楷体" w:hAnsi="楷体"/>
          <w:sz w:val="28"/>
          <w:szCs w:val="28"/>
        </w:rPr>
      </w:pPr>
      <w:r>
        <w:rPr>
          <w:rFonts w:ascii="楷体" w:eastAsia="楷体" w:hAnsi="楷体" w:hint="eastAsia"/>
          <w:sz w:val="28"/>
          <w:szCs w:val="28"/>
        </w:rPr>
        <w:t xml:space="preserve">    4.</w:t>
      </w:r>
      <w:r>
        <w:rPr>
          <w:rFonts w:ascii="楷体" w:eastAsia="楷体" w:hAnsi="楷体" w:hint="eastAsia"/>
          <w:sz w:val="28"/>
          <w:szCs w:val="28"/>
        </w:rPr>
        <w:t>专业拓展课</w:t>
      </w:r>
    </w:p>
    <w:p w:rsidR="001A352F" w:rsidRDefault="000E12C5">
      <w:pPr>
        <w:ind w:firstLine="555"/>
        <w:rPr>
          <w:rFonts w:ascii="楷体" w:eastAsia="楷体" w:hAnsi="楷体"/>
          <w:sz w:val="28"/>
          <w:szCs w:val="28"/>
        </w:rPr>
      </w:pPr>
      <w:r>
        <w:rPr>
          <w:rFonts w:ascii="楷体" w:eastAsia="楷体" w:hAnsi="楷体" w:hint="eastAsia"/>
          <w:sz w:val="28"/>
          <w:szCs w:val="28"/>
        </w:rPr>
        <w:t>该模块最低毕业学分</w:t>
      </w:r>
      <w:r>
        <w:rPr>
          <w:rFonts w:ascii="楷体" w:eastAsia="楷体" w:hAnsi="楷体" w:hint="eastAsia"/>
          <w:sz w:val="28"/>
          <w:szCs w:val="28"/>
        </w:rPr>
        <w:t>4</w:t>
      </w:r>
      <w:r>
        <w:rPr>
          <w:rFonts w:ascii="楷体" w:eastAsia="楷体" w:hAnsi="楷体" w:hint="eastAsia"/>
          <w:sz w:val="28"/>
          <w:szCs w:val="28"/>
        </w:rPr>
        <w:t>学分，模块总部考试最低学分为</w:t>
      </w:r>
      <w:r>
        <w:rPr>
          <w:rFonts w:ascii="楷体" w:eastAsia="楷体" w:hAnsi="楷体" w:hint="eastAsia"/>
          <w:sz w:val="28"/>
          <w:szCs w:val="28"/>
        </w:rPr>
        <w:t>0</w:t>
      </w:r>
      <w:r>
        <w:rPr>
          <w:rFonts w:ascii="楷体" w:eastAsia="楷体" w:hAnsi="楷体" w:hint="eastAsia"/>
          <w:sz w:val="28"/>
          <w:szCs w:val="28"/>
        </w:rPr>
        <w:t>学分。</w:t>
      </w:r>
      <w:r>
        <w:rPr>
          <w:rFonts w:ascii="楷体" w:eastAsia="楷体" w:hAnsi="楷体" w:hint="eastAsia"/>
          <w:sz w:val="28"/>
          <w:szCs w:val="28"/>
        </w:rPr>
        <w:t xml:space="preserve"> </w:t>
      </w:r>
    </w:p>
    <w:p w:rsidR="001A352F" w:rsidRDefault="000E12C5">
      <w:pPr>
        <w:ind w:firstLine="555"/>
        <w:rPr>
          <w:rFonts w:ascii="楷体" w:eastAsia="楷体" w:hAnsi="楷体"/>
          <w:sz w:val="28"/>
          <w:szCs w:val="28"/>
        </w:rPr>
      </w:pPr>
      <w:r>
        <w:rPr>
          <w:rFonts w:ascii="楷体" w:eastAsia="楷体" w:hAnsi="楷体" w:hint="eastAsia"/>
          <w:sz w:val="28"/>
          <w:szCs w:val="28"/>
        </w:rPr>
        <w:t>选修课：园艺学进展、园艺植物组织培养、植物营养学、园艺植物栽培学各论、草坪学等。</w:t>
      </w:r>
    </w:p>
    <w:p w:rsidR="001A352F" w:rsidRDefault="000E12C5">
      <w:pPr>
        <w:ind w:firstLine="555"/>
        <w:rPr>
          <w:rFonts w:ascii="楷体" w:eastAsia="楷体" w:hAnsi="楷体"/>
          <w:sz w:val="28"/>
          <w:szCs w:val="28"/>
        </w:rPr>
      </w:pPr>
      <w:r>
        <w:rPr>
          <w:rFonts w:ascii="楷体" w:eastAsia="楷体" w:hAnsi="楷体" w:hint="eastAsia"/>
          <w:sz w:val="28"/>
          <w:szCs w:val="28"/>
        </w:rPr>
        <w:t>5.</w:t>
      </w:r>
      <w:r>
        <w:rPr>
          <w:rFonts w:ascii="楷体" w:eastAsia="楷体" w:hAnsi="楷体" w:hint="eastAsia"/>
          <w:sz w:val="28"/>
          <w:szCs w:val="28"/>
        </w:rPr>
        <w:t>通识课</w:t>
      </w:r>
    </w:p>
    <w:p w:rsidR="001A352F" w:rsidRDefault="000E12C5">
      <w:pPr>
        <w:ind w:firstLine="555"/>
        <w:rPr>
          <w:rFonts w:ascii="楷体" w:eastAsia="楷体" w:hAnsi="楷体"/>
          <w:sz w:val="28"/>
          <w:szCs w:val="28"/>
        </w:rPr>
      </w:pPr>
      <w:r>
        <w:rPr>
          <w:rFonts w:ascii="楷体" w:eastAsia="楷体" w:hAnsi="楷体" w:hint="eastAsia"/>
          <w:sz w:val="28"/>
          <w:szCs w:val="28"/>
        </w:rPr>
        <w:t>该模块最低毕业学分</w:t>
      </w:r>
      <w:r>
        <w:rPr>
          <w:rFonts w:ascii="楷体" w:eastAsia="楷体" w:hAnsi="楷体" w:hint="eastAsia"/>
          <w:sz w:val="28"/>
          <w:szCs w:val="28"/>
        </w:rPr>
        <w:t>2</w:t>
      </w:r>
      <w:r>
        <w:rPr>
          <w:rFonts w:ascii="楷体" w:eastAsia="楷体" w:hAnsi="楷体" w:hint="eastAsia"/>
          <w:sz w:val="28"/>
          <w:szCs w:val="28"/>
        </w:rPr>
        <w:t>学分，模块总部考试最低学分为</w:t>
      </w:r>
      <w:r>
        <w:rPr>
          <w:rFonts w:ascii="楷体" w:eastAsia="楷体" w:hAnsi="楷体" w:hint="eastAsia"/>
          <w:sz w:val="28"/>
          <w:szCs w:val="28"/>
        </w:rPr>
        <w:t>0</w:t>
      </w:r>
      <w:r>
        <w:rPr>
          <w:rFonts w:ascii="楷体" w:eastAsia="楷体" w:hAnsi="楷体" w:hint="eastAsia"/>
          <w:sz w:val="28"/>
          <w:szCs w:val="28"/>
        </w:rPr>
        <w:t>学分。国家开放大学设置统一的通</w:t>
      </w:r>
      <w:r>
        <w:rPr>
          <w:rFonts w:ascii="楷体" w:eastAsia="楷体" w:hAnsi="楷体" w:hint="eastAsia"/>
          <w:sz w:val="28"/>
          <w:szCs w:val="28"/>
        </w:rPr>
        <w:t>识课程平台，所有专业适用此平台的课程；</w:t>
      </w:r>
      <w:r>
        <w:rPr>
          <w:rFonts w:ascii="楷体" w:eastAsia="楷体" w:hAnsi="楷体" w:hint="eastAsia"/>
          <w:sz w:val="28"/>
          <w:szCs w:val="28"/>
        </w:rPr>
        <w:t xml:space="preserve"> </w:t>
      </w:r>
      <w:proofErr w:type="gramStart"/>
      <w:r>
        <w:rPr>
          <w:rFonts w:ascii="楷体" w:eastAsia="楷体" w:hAnsi="楷体" w:hint="eastAsia"/>
          <w:sz w:val="28"/>
          <w:szCs w:val="28"/>
        </w:rPr>
        <w:t>通识课设置</w:t>
      </w:r>
      <w:proofErr w:type="gramEnd"/>
      <w:r>
        <w:rPr>
          <w:rFonts w:ascii="楷体" w:eastAsia="楷体" w:hAnsi="楷体" w:hint="eastAsia"/>
          <w:sz w:val="28"/>
          <w:szCs w:val="28"/>
        </w:rPr>
        <w:t>及通识教育是国家开放大学人才培养的特色之一，是实施素质教育的具体措施，</w:t>
      </w:r>
      <w:proofErr w:type="gramStart"/>
      <w:r>
        <w:rPr>
          <w:rFonts w:ascii="楷体" w:eastAsia="楷体" w:hAnsi="楷体" w:hint="eastAsia"/>
          <w:sz w:val="28"/>
          <w:szCs w:val="28"/>
        </w:rPr>
        <w:t>通识课模块</w:t>
      </w:r>
      <w:proofErr w:type="gramEnd"/>
      <w:r>
        <w:rPr>
          <w:rFonts w:ascii="楷体" w:eastAsia="楷体" w:hAnsi="楷体" w:hint="eastAsia"/>
          <w:sz w:val="28"/>
          <w:szCs w:val="28"/>
        </w:rPr>
        <w:t>课程不得免修免考；已取得国家开放大学毕业证书的学生，若再次注册学习国家开放大学相关专业，</w:t>
      </w:r>
      <w:proofErr w:type="gramStart"/>
      <w:r>
        <w:rPr>
          <w:rFonts w:ascii="楷体" w:eastAsia="楷体" w:hAnsi="楷体" w:hint="eastAsia"/>
          <w:sz w:val="28"/>
          <w:szCs w:val="28"/>
        </w:rPr>
        <w:t>原修专业</w:t>
      </w:r>
      <w:proofErr w:type="gramEnd"/>
      <w:r>
        <w:rPr>
          <w:rFonts w:ascii="楷体" w:eastAsia="楷体" w:hAnsi="楷体" w:hint="eastAsia"/>
          <w:sz w:val="28"/>
          <w:szCs w:val="28"/>
        </w:rPr>
        <w:t>已注册过的通识课程，</w:t>
      </w:r>
      <w:r>
        <w:rPr>
          <w:rFonts w:ascii="楷体" w:eastAsia="楷体" w:hAnsi="楷体" w:hint="eastAsia"/>
          <w:sz w:val="28"/>
          <w:szCs w:val="28"/>
        </w:rPr>
        <w:t xml:space="preserve"> </w:t>
      </w:r>
      <w:r>
        <w:rPr>
          <w:rFonts w:ascii="楷体" w:eastAsia="楷体" w:hAnsi="楷体" w:hint="eastAsia"/>
          <w:sz w:val="28"/>
          <w:szCs w:val="28"/>
        </w:rPr>
        <w:t>在新修专业中不得再次注册学习和申请办理课程免修免考，此模块的毕业最低学分通过修读本模块</w:t>
      </w:r>
      <w:r>
        <w:rPr>
          <w:rFonts w:ascii="楷体" w:eastAsia="楷体" w:hAnsi="楷体" w:hint="eastAsia"/>
          <w:sz w:val="28"/>
          <w:szCs w:val="28"/>
        </w:rPr>
        <w:lastRenderedPageBreak/>
        <w:t>的其他通识课程获得。</w:t>
      </w:r>
    </w:p>
    <w:p w:rsidR="001A352F" w:rsidRDefault="000E12C5">
      <w:pPr>
        <w:ind w:firstLine="555"/>
        <w:rPr>
          <w:rFonts w:ascii="楷体" w:eastAsia="楷体" w:hAnsi="楷体"/>
          <w:sz w:val="28"/>
          <w:szCs w:val="28"/>
        </w:rPr>
      </w:pPr>
      <w:r>
        <w:rPr>
          <w:rFonts w:ascii="楷体" w:eastAsia="楷体" w:hAnsi="楷体" w:hint="eastAsia"/>
          <w:sz w:val="28"/>
          <w:szCs w:val="28"/>
        </w:rPr>
        <w:t>6.</w:t>
      </w:r>
      <w:r>
        <w:rPr>
          <w:rFonts w:ascii="楷体" w:eastAsia="楷体" w:hAnsi="楷体" w:hint="eastAsia"/>
          <w:sz w:val="28"/>
          <w:szCs w:val="28"/>
        </w:rPr>
        <w:t>综合实践</w:t>
      </w:r>
    </w:p>
    <w:p w:rsidR="001A352F" w:rsidRDefault="000E12C5">
      <w:pPr>
        <w:ind w:firstLine="555"/>
        <w:rPr>
          <w:rFonts w:ascii="楷体" w:eastAsia="楷体" w:hAnsi="楷体"/>
          <w:sz w:val="28"/>
          <w:szCs w:val="28"/>
        </w:rPr>
      </w:pPr>
      <w:r>
        <w:rPr>
          <w:rFonts w:ascii="楷体" w:eastAsia="楷体" w:hAnsi="楷体" w:hint="eastAsia"/>
          <w:sz w:val="28"/>
          <w:szCs w:val="28"/>
        </w:rPr>
        <w:t>综合实践包括专业实习和毕业论文，其中，专业实习</w:t>
      </w:r>
      <w:r>
        <w:rPr>
          <w:rFonts w:ascii="楷体" w:eastAsia="楷体" w:hAnsi="楷体" w:hint="eastAsia"/>
          <w:sz w:val="28"/>
          <w:szCs w:val="28"/>
        </w:rPr>
        <w:t>(</w:t>
      </w:r>
      <w:r>
        <w:rPr>
          <w:rFonts w:ascii="楷体" w:eastAsia="楷体" w:hAnsi="楷体" w:hint="eastAsia"/>
          <w:sz w:val="28"/>
          <w:szCs w:val="28"/>
        </w:rPr>
        <w:t>园艺</w:t>
      </w:r>
      <w:r>
        <w:rPr>
          <w:rFonts w:ascii="楷体" w:eastAsia="楷体" w:hAnsi="楷体" w:hint="eastAsia"/>
          <w:sz w:val="28"/>
          <w:szCs w:val="28"/>
        </w:rPr>
        <w:t>)</w:t>
      </w:r>
      <w:r>
        <w:rPr>
          <w:rFonts w:ascii="楷体" w:eastAsia="楷体" w:hAnsi="楷体" w:hint="eastAsia"/>
          <w:sz w:val="28"/>
          <w:szCs w:val="28"/>
        </w:rPr>
        <w:t>安排</w:t>
      </w:r>
      <w:r>
        <w:rPr>
          <w:rFonts w:ascii="楷体" w:eastAsia="楷体" w:hAnsi="楷体" w:hint="eastAsia"/>
          <w:sz w:val="28"/>
          <w:szCs w:val="28"/>
        </w:rPr>
        <w:t>5</w:t>
      </w:r>
      <w:r>
        <w:rPr>
          <w:rFonts w:ascii="楷体" w:eastAsia="楷体" w:hAnsi="楷体" w:hint="eastAsia"/>
          <w:sz w:val="28"/>
          <w:szCs w:val="28"/>
        </w:rPr>
        <w:t>周，计</w:t>
      </w:r>
      <w:r>
        <w:rPr>
          <w:rFonts w:ascii="楷体" w:eastAsia="楷体" w:hAnsi="楷体" w:hint="eastAsia"/>
          <w:sz w:val="28"/>
          <w:szCs w:val="28"/>
        </w:rPr>
        <w:t>3</w:t>
      </w:r>
      <w:r>
        <w:rPr>
          <w:rFonts w:ascii="楷体" w:eastAsia="楷体" w:hAnsi="楷体" w:hint="eastAsia"/>
          <w:sz w:val="28"/>
          <w:szCs w:val="28"/>
        </w:rPr>
        <w:t>学分，毕业论文</w:t>
      </w:r>
      <w:r>
        <w:rPr>
          <w:rFonts w:ascii="楷体" w:eastAsia="楷体" w:hAnsi="楷体" w:hint="eastAsia"/>
          <w:sz w:val="28"/>
          <w:szCs w:val="28"/>
        </w:rPr>
        <w:t>(</w:t>
      </w:r>
      <w:r>
        <w:rPr>
          <w:rFonts w:ascii="楷体" w:eastAsia="楷体" w:hAnsi="楷体" w:hint="eastAsia"/>
          <w:sz w:val="28"/>
          <w:szCs w:val="28"/>
        </w:rPr>
        <w:t>园艺</w:t>
      </w:r>
      <w:r>
        <w:rPr>
          <w:rFonts w:ascii="楷体" w:eastAsia="楷体" w:hAnsi="楷体" w:hint="eastAsia"/>
          <w:sz w:val="28"/>
          <w:szCs w:val="28"/>
        </w:rPr>
        <w:t>)</w:t>
      </w:r>
      <w:r>
        <w:rPr>
          <w:rFonts w:ascii="楷体" w:eastAsia="楷体" w:hAnsi="楷体" w:hint="eastAsia"/>
          <w:sz w:val="28"/>
          <w:szCs w:val="28"/>
        </w:rPr>
        <w:t>安排</w:t>
      </w:r>
      <w:r>
        <w:rPr>
          <w:rFonts w:ascii="楷体" w:eastAsia="楷体" w:hAnsi="楷体" w:hint="eastAsia"/>
          <w:sz w:val="28"/>
          <w:szCs w:val="28"/>
        </w:rPr>
        <w:t>3</w:t>
      </w:r>
      <w:r>
        <w:rPr>
          <w:rFonts w:ascii="楷体" w:eastAsia="楷体" w:hAnsi="楷体" w:hint="eastAsia"/>
          <w:sz w:val="28"/>
          <w:szCs w:val="28"/>
        </w:rPr>
        <w:t>周，计</w:t>
      </w:r>
      <w:r>
        <w:rPr>
          <w:rFonts w:ascii="楷体" w:eastAsia="楷体" w:hAnsi="楷体" w:hint="eastAsia"/>
          <w:sz w:val="28"/>
          <w:szCs w:val="28"/>
        </w:rPr>
        <w:t>5</w:t>
      </w:r>
      <w:r>
        <w:rPr>
          <w:rFonts w:ascii="楷体" w:eastAsia="楷体" w:hAnsi="楷体" w:hint="eastAsia"/>
          <w:sz w:val="28"/>
          <w:szCs w:val="28"/>
        </w:rPr>
        <w:t>学分。可结合当地生产实际安排，将所学理论知识、技能综合应用于解决实际问题。</w:t>
      </w:r>
      <w:r>
        <w:rPr>
          <w:rFonts w:ascii="楷体" w:eastAsia="楷体" w:hAnsi="楷体" w:hint="eastAsia"/>
          <w:sz w:val="28"/>
          <w:szCs w:val="28"/>
        </w:rPr>
        <w:t xml:space="preserve"> </w:t>
      </w:r>
      <w:r>
        <w:rPr>
          <w:rFonts w:ascii="楷体" w:eastAsia="楷体" w:hAnsi="楷体" w:hint="eastAsia"/>
          <w:sz w:val="28"/>
          <w:szCs w:val="28"/>
        </w:rPr>
        <w:t>国家开放大学提供专业实习大纲和毕业论文要求，教学点应按照大纲要求进行，并接受检查。</w:t>
      </w:r>
    </w:p>
    <w:p w:rsidR="001A352F" w:rsidRDefault="000E12C5">
      <w:pPr>
        <w:ind w:firstLine="555"/>
        <w:rPr>
          <w:rFonts w:ascii="楷体" w:eastAsia="楷体" w:hAnsi="楷体"/>
          <w:sz w:val="28"/>
          <w:szCs w:val="28"/>
        </w:rPr>
      </w:pPr>
      <w:r>
        <w:rPr>
          <w:rFonts w:ascii="楷体" w:eastAsia="楷体" w:hAnsi="楷体" w:hint="eastAsia"/>
          <w:sz w:val="28"/>
          <w:szCs w:val="28"/>
        </w:rPr>
        <w:t>7.</w:t>
      </w:r>
      <w:r>
        <w:rPr>
          <w:rFonts w:ascii="楷体" w:eastAsia="楷体" w:hAnsi="楷体" w:hint="eastAsia"/>
          <w:sz w:val="28"/>
          <w:szCs w:val="28"/>
        </w:rPr>
        <w:t>公共英语课</w:t>
      </w:r>
    </w:p>
    <w:p w:rsidR="001A352F" w:rsidRDefault="000E12C5">
      <w:pPr>
        <w:ind w:firstLine="555"/>
        <w:rPr>
          <w:rFonts w:ascii="楷体" w:eastAsia="楷体" w:hAnsi="楷体"/>
          <w:sz w:val="28"/>
          <w:szCs w:val="28"/>
        </w:rPr>
      </w:pPr>
      <w:r>
        <w:rPr>
          <w:rFonts w:ascii="楷体" w:eastAsia="楷体" w:hAnsi="楷体" w:hint="eastAsia"/>
          <w:sz w:val="28"/>
          <w:szCs w:val="28"/>
        </w:rPr>
        <w:t>该模块最低毕业学分</w:t>
      </w:r>
      <w:r>
        <w:rPr>
          <w:rFonts w:ascii="楷体" w:eastAsia="楷体" w:hAnsi="楷体" w:hint="eastAsia"/>
          <w:sz w:val="28"/>
          <w:szCs w:val="28"/>
        </w:rPr>
        <w:t>6</w:t>
      </w:r>
      <w:r>
        <w:rPr>
          <w:rFonts w:ascii="楷体" w:eastAsia="楷体" w:hAnsi="楷体" w:hint="eastAsia"/>
          <w:sz w:val="28"/>
          <w:szCs w:val="28"/>
        </w:rPr>
        <w:t>学分，模块总部考试最低学分为</w:t>
      </w:r>
      <w:r>
        <w:rPr>
          <w:rFonts w:ascii="楷体" w:eastAsia="楷体" w:hAnsi="楷体" w:hint="eastAsia"/>
          <w:sz w:val="28"/>
          <w:szCs w:val="28"/>
        </w:rPr>
        <w:t>6</w:t>
      </w:r>
      <w:r>
        <w:rPr>
          <w:rFonts w:ascii="楷体" w:eastAsia="楷体" w:hAnsi="楷体" w:hint="eastAsia"/>
          <w:sz w:val="28"/>
          <w:szCs w:val="28"/>
        </w:rPr>
        <w:t>学分。本专业该模块</w:t>
      </w:r>
      <w:proofErr w:type="gramStart"/>
      <w:r>
        <w:rPr>
          <w:rFonts w:ascii="楷体" w:eastAsia="楷体" w:hAnsi="楷体" w:hint="eastAsia"/>
          <w:sz w:val="28"/>
          <w:szCs w:val="28"/>
        </w:rPr>
        <w:t>暂选择</w:t>
      </w:r>
      <w:proofErr w:type="gramEnd"/>
      <w:r>
        <w:rPr>
          <w:rFonts w:ascii="楷体" w:eastAsia="楷体" w:hAnsi="楷体" w:hint="eastAsia"/>
          <w:sz w:val="28"/>
          <w:szCs w:val="28"/>
        </w:rPr>
        <w:t>开放英语</w:t>
      </w:r>
      <w:r>
        <w:rPr>
          <w:rFonts w:ascii="楷体" w:eastAsia="楷体" w:hAnsi="楷体" w:hint="eastAsia"/>
          <w:sz w:val="28"/>
          <w:szCs w:val="28"/>
        </w:rPr>
        <w:t>3</w:t>
      </w:r>
      <w:r>
        <w:rPr>
          <w:rFonts w:ascii="楷体" w:eastAsia="楷体" w:hAnsi="楷体" w:hint="eastAsia"/>
          <w:sz w:val="28"/>
          <w:szCs w:val="28"/>
        </w:rPr>
        <w:t>和开放英语</w:t>
      </w:r>
      <w:r>
        <w:rPr>
          <w:rFonts w:ascii="楷体" w:eastAsia="楷体" w:hAnsi="楷体" w:hint="eastAsia"/>
          <w:sz w:val="28"/>
          <w:szCs w:val="28"/>
        </w:rPr>
        <w:t>4</w:t>
      </w:r>
      <w:r>
        <w:rPr>
          <w:rFonts w:ascii="楷体" w:eastAsia="楷体" w:hAnsi="楷体" w:hint="eastAsia"/>
          <w:sz w:val="28"/>
          <w:szCs w:val="28"/>
        </w:rPr>
        <w:t>。</w:t>
      </w:r>
    </w:p>
    <w:p w:rsidR="001A352F" w:rsidRDefault="000E12C5">
      <w:pPr>
        <w:ind w:firstLine="555"/>
        <w:rPr>
          <w:rFonts w:ascii="楷体" w:eastAsia="楷体" w:hAnsi="楷体"/>
          <w:sz w:val="28"/>
          <w:szCs w:val="28"/>
        </w:rPr>
      </w:pPr>
      <w:r>
        <w:rPr>
          <w:rFonts w:ascii="楷体" w:eastAsia="楷体" w:hAnsi="楷体" w:hint="eastAsia"/>
          <w:sz w:val="28"/>
          <w:szCs w:val="28"/>
        </w:rPr>
        <w:t>8.</w:t>
      </w:r>
      <w:r>
        <w:rPr>
          <w:rFonts w:ascii="楷体" w:eastAsia="楷体" w:hAnsi="楷体" w:hint="eastAsia"/>
          <w:sz w:val="28"/>
          <w:szCs w:val="28"/>
        </w:rPr>
        <w:t>补修课</w:t>
      </w:r>
    </w:p>
    <w:p w:rsidR="001A352F" w:rsidRDefault="000E12C5">
      <w:pPr>
        <w:ind w:firstLine="555"/>
        <w:rPr>
          <w:rFonts w:ascii="楷体" w:eastAsia="楷体" w:hAnsi="楷体"/>
          <w:sz w:val="28"/>
          <w:szCs w:val="28"/>
        </w:rPr>
      </w:pPr>
      <w:r>
        <w:rPr>
          <w:rFonts w:ascii="楷体" w:eastAsia="楷体" w:hAnsi="楷体" w:hint="eastAsia"/>
          <w:sz w:val="28"/>
          <w:szCs w:val="28"/>
        </w:rPr>
        <w:t>为保证专业培养目标要求和质量，要求非园艺专业（专科）</w:t>
      </w:r>
      <w:r>
        <w:rPr>
          <w:rFonts w:ascii="楷体" w:eastAsia="楷体" w:hAnsi="楷体" w:hint="eastAsia"/>
          <w:sz w:val="28"/>
          <w:szCs w:val="28"/>
        </w:rPr>
        <w:t xml:space="preserve"> </w:t>
      </w:r>
      <w:r>
        <w:rPr>
          <w:rFonts w:ascii="楷体" w:eastAsia="楷体" w:hAnsi="楷体" w:hint="eastAsia"/>
          <w:sz w:val="28"/>
          <w:szCs w:val="28"/>
        </w:rPr>
        <w:t>学生在学习本专业的课程之前应完成必要基础课程的学习。补修课程为植物</w:t>
      </w:r>
      <w:r>
        <w:rPr>
          <w:rFonts w:ascii="楷体" w:eastAsia="楷体" w:hAnsi="楷体" w:hint="eastAsia"/>
          <w:sz w:val="28"/>
          <w:szCs w:val="28"/>
        </w:rPr>
        <w:t>学、农科基础化学、园艺学概论。</w:t>
      </w:r>
    </w:p>
    <w:p w:rsidR="001A352F" w:rsidRDefault="000E12C5">
      <w:pPr>
        <w:ind w:firstLine="555"/>
        <w:rPr>
          <w:rFonts w:ascii="楷体" w:eastAsia="楷体" w:hAnsi="楷体"/>
          <w:sz w:val="28"/>
          <w:szCs w:val="28"/>
        </w:rPr>
      </w:pPr>
      <w:r>
        <w:rPr>
          <w:rFonts w:ascii="楷体" w:eastAsia="楷体" w:hAnsi="楷体" w:hint="eastAsia"/>
          <w:sz w:val="28"/>
          <w:szCs w:val="28"/>
        </w:rPr>
        <w:t>四、毕业规则</w:t>
      </w:r>
    </w:p>
    <w:p w:rsidR="001A352F" w:rsidRDefault="000E12C5">
      <w:pPr>
        <w:ind w:firstLine="555"/>
        <w:rPr>
          <w:rFonts w:ascii="楷体" w:eastAsia="楷体" w:hAnsi="楷体"/>
          <w:sz w:val="28"/>
          <w:szCs w:val="28"/>
        </w:rPr>
      </w:pPr>
      <w:r>
        <w:rPr>
          <w:rFonts w:ascii="楷体" w:eastAsia="楷体" w:hAnsi="楷体" w:hint="eastAsia"/>
          <w:sz w:val="28"/>
          <w:szCs w:val="28"/>
        </w:rPr>
        <w:t>本专业各模块最低毕业学分依次是：公共基础课：</w:t>
      </w:r>
      <w:r>
        <w:rPr>
          <w:rFonts w:ascii="楷体" w:eastAsia="楷体" w:hAnsi="楷体" w:hint="eastAsia"/>
          <w:sz w:val="28"/>
          <w:szCs w:val="28"/>
        </w:rPr>
        <w:t>9</w:t>
      </w:r>
      <w:r>
        <w:rPr>
          <w:rFonts w:ascii="楷体" w:eastAsia="楷体" w:hAnsi="楷体" w:hint="eastAsia"/>
          <w:sz w:val="28"/>
          <w:szCs w:val="28"/>
        </w:rPr>
        <w:t>学分；专业基础课：</w:t>
      </w:r>
      <w:r>
        <w:rPr>
          <w:rFonts w:ascii="楷体" w:eastAsia="楷体" w:hAnsi="楷体" w:hint="eastAsia"/>
          <w:sz w:val="28"/>
          <w:szCs w:val="28"/>
        </w:rPr>
        <w:t>26</w:t>
      </w:r>
      <w:r>
        <w:rPr>
          <w:rFonts w:ascii="楷体" w:eastAsia="楷体" w:hAnsi="楷体" w:hint="eastAsia"/>
          <w:sz w:val="28"/>
          <w:szCs w:val="28"/>
        </w:rPr>
        <w:t>学分；</w:t>
      </w:r>
      <w:r>
        <w:rPr>
          <w:rFonts w:ascii="楷体" w:eastAsia="楷体" w:hAnsi="楷体" w:hint="eastAsia"/>
          <w:sz w:val="28"/>
          <w:szCs w:val="28"/>
        </w:rPr>
        <w:t xml:space="preserve"> </w:t>
      </w:r>
      <w:r>
        <w:rPr>
          <w:rFonts w:ascii="楷体" w:eastAsia="楷体" w:hAnsi="楷体" w:hint="eastAsia"/>
          <w:sz w:val="28"/>
          <w:szCs w:val="28"/>
        </w:rPr>
        <w:t>专业课：</w:t>
      </w:r>
      <w:r>
        <w:rPr>
          <w:rFonts w:ascii="楷体" w:eastAsia="楷体" w:hAnsi="楷体" w:hint="eastAsia"/>
          <w:sz w:val="28"/>
          <w:szCs w:val="28"/>
        </w:rPr>
        <w:t>16</w:t>
      </w:r>
      <w:r>
        <w:rPr>
          <w:rFonts w:ascii="楷体" w:eastAsia="楷体" w:hAnsi="楷体" w:hint="eastAsia"/>
          <w:sz w:val="28"/>
          <w:szCs w:val="28"/>
        </w:rPr>
        <w:t>学分；通识课：</w:t>
      </w:r>
      <w:r>
        <w:rPr>
          <w:rFonts w:ascii="楷体" w:eastAsia="楷体" w:hAnsi="楷体" w:hint="eastAsia"/>
          <w:sz w:val="28"/>
          <w:szCs w:val="28"/>
        </w:rPr>
        <w:t>2</w:t>
      </w:r>
      <w:r>
        <w:rPr>
          <w:rFonts w:ascii="楷体" w:eastAsia="楷体" w:hAnsi="楷体" w:hint="eastAsia"/>
          <w:sz w:val="28"/>
          <w:szCs w:val="28"/>
        </w:rPr>
        <w:t>学分；专业拓展课：</w:t>
      </w:r>
      <w:r>
        <w:rPr>
          <w:rFonts w:ascii="楷体" w:eastAsia="楷体" w:hAnsi="楷体" w:hint="eastAsia"/>
          <w:sz w:val="28"/>
          <w:szCs w:val="28"/>
        </w:rPr>
        <w:t>4</w:t>
      </w:r>
      <w:r>
        <w:rPr>
          <w:rFonts w:ascii="楷体" w:eastAsia="楷体" w:hAnsi="楷体" w:hint="eastAsia"/>
          <w:sz w:val="28"/>
          <w:szCs w:val="28"/>
        </w:rPr>
        <w:t>学分；综合实践：</w:t>
      </w:r>
      <w:r>
        <w:rPr>
          <w:rFonts w:ascii="楷体" w:eastAsia="楷体" w:hAnsi="楷体" w:hint="eastAsia"/>
          <w:sz w:val="28"/>
          <w:szCs w:val="28"/>
        </w:rPr>
        <w:t>8</w:t>
      </w:r>
      <w:r>
        <w:rPr>
          <w:rFonts w:ascii="楷体" w:eastAsia="楷体" w:hAnsi="楷体" w:hint="eastAsia"/>
          <w:sz w:val="28"/>
          <w:szCs w:val="28"/>
        </w:rPr>
        <w:t>学分；公共英语课：</w:t>
      </w:r>
      <w:r>
        <w:rPr>
          <w:rFonts w:ascii="楷体" w:eastAsia="楷体" w:hAnsi="楷体" w:hint="eastAsia"/>
          <w:sz w:val="28"/>
          <w:szCs w:val="28"/>
        </w:rPr>
        <w:t>6</w:t>
      </w:r>
      <w:r>
        <w:rPr>
          <w:rFonts w:ascii="楷体" w:eastAsia="楷体" w:hAnsi="楷体" w:hint="eastAsia"/>
          <w:sz w:val="28"/>
          <w:szCs w:val="28"/>
        </w:rPr>
        <w:t>学分；补修课：</w:t>
      </w:r>
      <w:r>
        <w:rPr>
          <w:rFonts w:ascii="楷体" w:eastAsia="楷体" w:hAnsi="楷体" w:hint="eastAsia"/>
          <w:sz w:val="28"/>
          <w:szCs w:val="28"/>
        </w:rPr>
        <w:t>12</w:t>
      </w:r>
      <w:r>
        <w:rPr>
          <w:rFonts w:ascii="楷体" w:eastAsia="楷体" w:hAnsi="楷体" w:hint="eastAsia"/>
          <w:sz w:val="28"/>
          <w:szCs w:val="28"/>
        </w:rPr>
        <w:t>学分。</w:t>
      </w:r>
    </w:p>
    <w:p w:rsidR="001A352F" w:rsidRDefault="000E12C5">
      <w:pPr>
        <w:ind w:firstLine="555"/>
        <w:rPr>
          <w:rFonts w:ascii="楷体" w:eastAsia="楷体" w:hAnsi="楷体"/>
          <w:sz w:val="28"/>
          <w:szCs w:val="28"/>
        </w:rPr>
      </w:pPr>
      <w:r>
        <w:rPr>
          <w:rFonts w:ascii="楷体" w:eastAsia="楷体" w:hAnsi="楷体" w:hint="eastAsia"/>
          <w:sz w:val="28"/>
          <w:szCs w:val="28"/>
        </w:rPr>
        <w:t>本专业毕业最低总学分为</w:t>
      </w:r>
      <w:r>
        <w:rPr>
          <w:rFonts w:ascii="楷体" w:eastAsia="楷体" w:hAnsi="楷体" w:hint="eastAsia"/>
          <w:sz w:val="28"/>
          <w:szCs w:val="28"/>
        </w:rPr>
        <w:t xml:space="preserve"> 71</w:t>
      </w:r>
      <w:r>
        <w:rPr>
          <w:rFonts w:ascii="楷体" w:eastAsia="楷体" w:hAnsi="楷体" w:hint="eastAsia"/>
          <w:sz w:val="28"/>
          <w:szCs w:val="28"/>
        </w:rPr>
        <w:t>学分。专科非园艺专业补修农科基础化学、植物学、园艺学概论</w:t>
      </w:r>
      <w:r>
        <w:rPr>
          <w:rFonts w:ascii="楷体" w:eastAsia="楷体" w:hAnsi="楷体" w:hint="eastAsia"/>
          <w:sz w:val="28"/>
          <w:szCs w:val="28"/>
        </w:rPr>
        <w:t>3</w:t>
      </w:r>
      <w:r>
        <w:rPr>
          <w:rFonts w:ascii="楷体" w:eastAsia="楷体" w:hAnsi="楷体" w:hint="eastAsia"/>
          <w:sz w:val="28"/>
          <w:szCs w:val="28"/>
        </w:rPr>
        <w:t>门课程，不计在</w:t>
      </w:r>
      <w:r>
        <w:rPr>
          <w:rFonts w:ascii="楷体" w:eastAsia="楷体" w:hAnsi="楷体" w:hint="eastAsia"/>
          <w:sz w:val="28"/>
          <w:szCs w:val="28"/>
        </w:rPr>
        <w:t>71</w:t>
      </w:r>
      <w:r>
        <w:rPr>
          <w:rFonts w:ascii="楷体" w:eastAsia="楷体" w:hAnsi="楷体" w:hint="eastAsia"/>
          <w:sz w:val="28"/>
          <w:szCs w:val="28"/>
        </w:rPr>
        <w:t>学分内。申请毕业证书和学位证书学生的全部课程考核成绩及获得的相应学分在首门注册课程获得学分后</w:t>
      </w:r>
      <w:r>
        <w:rPr>
          <w:rFonts w:ascii="楷体" w:eastAsia="楷体" w:hAnsi="楷体" w:hint="eastAsia"/>
          <w:sz w:val="28"/>
          <w:szCs w:val="28"/>
        </w:rPr>
        <w:t>8</w:t>
      </w:r>
      <w:r>
        <w:rPr>
          <w:rFonts w:ascii="楷体" w:eastAsia="楷体" w:hAnsi="楷体" w:hint="eastAsia"/>
          <w:sz w:val="28"/>
          <w:szCs w:val="28"/>
        </w:rPr>
        <w:t>年内有效。学生通过学习取得规定的毕业总</w:t>
      </w:r>
      <w:r>
        <w:rPr>
          <w:rFonts w:ascii="楷体" w:eastAsia="楷体" w:hAnsi="楷体" w:hint="eastAsia"/>
          <w:sz w:val="28"/>
          <w:szCs w:val="28"/>
        </w:rPr>
        <w:lastRenderedPageBreak/>
        <w:t>学分，思想品德经鉴定符合要求，即可获得国家</w:t>
      </w:r>
      <w:r>
        <w:rPr>
          <w:rFonts w:ascii="楷体" w:eastAsia="楷体" w:hAnsi="楷体" w:hint="eastAsia"/>
          <w:sz w:val="28"/>
          <w:szCs w:val="28"/>
        </w:rPr>
        <w:t>承认的高等教育本科学历毕业证书。</w:t>
      </w:r>
    </w:p>
    <w:p w:rsidR="001A352F" w:rsidRDefault="000E12C5">
      <w:pPr>
        <w:ind w:firstLine="555"/>
        <w:rPr>
          <w:rFonts w:ascii="楷体" w:eastAsia="楷体" w:hAnsi="楷体"/>
          <w:sz w:val="28"/>
          <w:szCs w:val="28"/>
        </w:rPr>
      </w:pPr>
      <w:r>
        <w:rPr>
          <w:rFonts w:ascii="楷体" w:eastAsia="楷体" w:hAnsi="楷体" w:hint="eastAsia"/>
          <w:sz w:val="28"/>
          <w:szCs w:val="28"/>
        </w:rPr>
        <w:t>五、学位规则</w:t>
      </w:r>
      <w:bookmarkStart w:id="0" w:name="_GoBack"/>
      <w:bookmarkEnd w:id="0"/>
    </w:p>
    <w:p w:rsidR="001A352F" w:rsidRDefault="000E12C5">
      <w:pPr>
        <w:ind w:firstLine="555"/>
        <w:rPr>
          <w:rFonts w:ascii="楷体" w:eastAsia="楷体" w:hAnsi="楷体" w:hint="eastAsia"/>
          <w:sz w:val="28"/>
          <w:szCs w:val="28"/>
        </w:rPr>
      </w:pPr>
      <w:r>
        <w:rPr>
          <w:rFonts w:ascii="楷体" w:eastAsia="楷体" w:hAnsi="楷体" w:hint="eastAsia"/>
          <w:sz w:val="28"/>
          <w:szCs w:val="28"/>
        </w:rPr>
        <w:t>学位申请要求见</w:t>
      </w:r>
      <w:r>
        <w:rPr>
          <w:rFonts w:ascii="楷体" w:eastAsia="楷体" w:hAnsi="楷体" w:hint="eastAsia"/>
          <w:sz w:val="28"/>
          <w:szCs w:val="28"/>
        </w:rPr>
        <w:t>《国家开放大学学士学位授予工作实施细则》（试行）（国开教</w:t>
      </w:r>
      <w:r>
        <w:rPr>
          <w:rFonts w:ascii="楷体" w:eastAsia="楷体" w:hAnsi="楷体" w:hint="eastAsia"/>
          <w:sz w:val="28"/>
          <w:szCs w:val="28"/>
        </w:rPr>
        <w:t>[2016]10</w:t>
      </w:r>
      <w:r>
        <w:rPr>
          <w:rFonts w:ascii="楷体" w:eastAsia="楷体" w:hAnsi="楷体" w:hint="eastAsia"/>
          <w:sz w:val="28"/>
          <w:szCs w:val="28"/>
        </w:rPr>
        <w:t>号</w:t>
      </w:r>
      <w:r>
        <w:rPr>
          <w:rFonts w:ascii="楷体" w:eastAsia="楷体" w:hAnsi="楷体" w:hint="eastAsia"/>
          <w:sz w:val="28"/>
          <w:szCs w:val="28"/>
        </w:rPr>
        <w:t>）</w:t>
      </w:r>
      <w:r>
        <w:rPr>
          <w:rFonts w:ascii="楷体" w:eastAsia="楷体" w:hAnsi="楷体" w:hint="eastAsia"/>
          <w:sz w:val="28"/>
          <w:szCs w:val="28"/>
        </w:rPr>
        <w:t>。</w:t>
      </w:r>
    </w:p>
    <w:sectPr w:rsidR="001A352F" w:rsidSect="001A352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B0295E"/>
    <w:rsid w:val="00085296"/>
    <w:rsid w:val="00085FC8"/>
    <w:rsid w:val="000E12C5"/>
    <w:rsid w:val="001166CC"/>
    <w:rsid w:val="001A352F"/>
    <w:rsid w:val="001D5080"/>
    <w:rsid w:val="002400FB"/>
    <w:rsid w:val="002801E4"/>
    <w:rsid w:val="00281B44"/>
    <w:rsid w:val="00284066"/>
    <w:rsid w:val="0040668E"/>
    <w:rsid w:val="00457365"/>
    <w:rsid w:val="004B3440"/>
    <w:rsid w:val="004D464D"/>
    <w:rsid w:val="00566516"/>
    <w:rsid w:val="006366B4"/>
    <w:rsid w:val="006B775F"/>
    <w:rsid w:val="00782AC7"/>
    <w:rsid w:val="008C099E"/>
    <w:rsid w:val="009219D1"/>
    <w:rsid w:val="009A4788"/>
    <w:rsid w:val="00A6391D"/>
    <w:rsid w:val="00AE24FF"/>
    <w:rsid w:val="00B0295E"/>
    <w:rsid w:val="00B627FE"/>
    <w:rsid w:val="00B63852"/>
    <w:rsid w:val="00CD5002"/>
    <w:rsid w:val="00E30F0E"/>
    <w:rsid w:val="00F03E65"/>
    <w:rsid w:val="00FF79F0"/>
    <w:rsid w:val="02B93F44"/>
    <w:rsid w:val="10CA45C4"/>
    <w:rsid w:val="6DF95A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52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229</Words>
  <Characters>1306</Characters>
  <Application>Microsoft Office Word</Application>
  <DocSecurity>0</DocSecurity>
  <Lines>10</Lines>
  <Paragraphs>3</Paragraphs>
  <ScaleCrop>false</ScaleCrop>
  <Company>微软中国</Company>
  <LinksUpToDate>false</LinksUpToDate>
  <CharactersWithSpaces>1532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9</cp:revision>
  <dcterms:created xsi:type="dcterms:W3CDTF">2017-06-05T03:11:00Z</dcterms:created>
  <dcterms:modified xsi:type="dcterms:W3CDTF">2017-06-14T01:17:00Z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