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第2章  数控机床刀具的选择</w:t>
      </w:r>
    </w:p>
    <w:p>
      <w:pPr>
        <w:widowControl/>
        <w:ind w:firstLine="361" w:firstLineChars="200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一、单项：</w:t>
      </w:r>
    </w:p>
    <w:p>
      <w:pPr>
        <w:widowControl/>
        <w:ind w:firstLine="360" w:firstLineChars="200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1、切削刃形状复杂的刀具宜采用（D   ）材料制造较合适。 </w:t>
      </w:r>
    </w:p>
    <w:p>
      <w:pPr>
        <w:widowControl/>
        <w:snapToGrid w:val="0"/>
        <w:ind w:firstLine="480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（A）硬质合金   （B）人造金刚石    （C）陶瓷    （D）高速钢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color w:val="000000"/>
          <w:kern w:val="0"/>
          <w:sz w:val="18"/>
          <w:szCs w:val="18"/>
        </w:rPr>
        <w:t>2、</w:t>
      </w:r>
      <w:r>
        <w:rPr>
          <w:rFonts w:hint="eastAsia" w:hAnsi="宋体" w:cs="Times New Roman"/>
          <w:sz w:val="18"/>
          <w:szCs w:val="18"/>
        </w:rPr>
        <w:t>用硬质合金铰刀铰削塑性金属材料时，由于工件弹性变形的影响，容易出现（A    ）现象。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（A）孔径收缩     （B）孔径不变    （C）孔径扩张    （D）无法确定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3、刀具切削部分材料的硬度要高于被加工材料的硬度，其常温硬度应在（  C  ）。</w:t>
      </w:r>
    </w:p>
    <w:p>
      <w:pPr>
        <w:widowControl/>
        <w:ind w:firstLine="435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（A）HRC45－50间   （B）HRC50－60间  （C）HRC60以上  （D）HRC30以上</w:t>
      </w:r>
    </w:p>
    <w:p>
      <w:pPr>
        <w:pStyle w:val="2"/>
        <w:widowControl/>
        <w:tabs>
          <w:tab w:val="left" w:pos="2160"/>
        </w:tabs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4、数控机床一般采用机夹可转位刀具，与普通刀具相比机夹可转位刀具有很多特点，但（A   ）不是机夹可转位刀具的特点。（A）刀具要经常进行重新刃磨（B）刀片和刀具几何参数和切削参数的规范化、典型化</w:t>
      </w:r>
    </w:p>
    <w:p>
      <w:pPr>
        <w:pStyle w:val="2"/>
        <w:widowControl/>
        <w:tabs>
          <w:tab w:val="left" w:pos="6480"/>
        </w:tabs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（C）刀片及刀柄高度的通用化、规则化、系列化（D）刀片或刀具的耐用度及其经济寿命指标的合理化</w:t>
      </w:r>
    </w:p>
    <w:p>
      <w:pPr>
        <w:widowControl/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5、YG类硬质合金主要用于加工（　A　）材料</w:t>
      </w:r>
    </w:p>
    <w:p>
      <w:pPr>
        <w:widowControl/>
        <w:ind w:firstLine="270" w:firstLineChars="15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（A）铸铁和有色金属 （B）合金钢 （C）不锈钢和高硬度钢 （D）工具钢和淬火钢</w:t>
      </w:r>
    </w:p>
    <w:p>
      <w:pPr>
        <w:widowControl/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6、下列那种刀具材料硬度最高（ A   ）</w:t>
      </w:r>
    </w:p>
    <w:p>
      <w:pPr>
        <w:widowControl/>
        <w:ind w:firstLine="270" w:firstLineChars="15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（A）金刚石   （B）硬质合金   （C）高速钢   （D）陶瓷</w:t>
      </w:r>
    </w:p>
    <w:p>
      <w:pPr>
        <w:widowControl/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7、刀具材料在高温下能够保持较高硬度的性能称为（ B   ）。</w:t>
      </w:r>
    </w:p>
    <w:p>
      <w:pPr>
        <w:widowControl/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（A）硬度 （B）红硬性  （C）耐磨性  （D）韧性和硬度</w:t>
      </w:r>
    </w:p>
    <w:p>
      <w:pPr>
        <w:widowControl/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8、</w:t>
      </w:r>
      <w:r>
        <w:rPr>
          <w:rFonts w:hint="eastAsia" w:ascii="宋体" w:hAnsi="宋体"/>
          <w:sz w:val="18"/>
          <w:szCs w:val="18"/>
        </w:rPr>
        <w:t>HRC表示（ D   ）。</w:t>
      </w:r>
    </w:p>
    <w:p>
      <w:pPr>
        <w:widowControl/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（A）布氏硬度    （B）硬度    （C）维氏硬度   （D）洛氏硬度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9、JT/BT/ST刀柄柄部锥度为（  A   ）。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（A）7：24；   （B）1：10；      （C）1：5；    （D）1：12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10、HSK刀柄柄部锥度为（ B    ）。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（A）7：24；   （B）1：10；      （C）1：5；    （D）1：12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11、车削阶梯轴时，主偏角Kr的大小应满足（ A  ）。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（A）Kr≥90°</w:t>
      </w:r>
      <w:r>
        <w:rPr>
          <w:rFonts w:hint="eastAsia" w:hAnsi="宋体" w:cs="Times New Roman"/>
          <w:i/>
          <w:iCs/>
          <w:sz w:val="18"/>
          <w:szCs w:val="18"/>
        </w:rPr>
        <w:t xml:space="preserve"> </w:t>
      </w:r>
      <w:r>
        <w:rPr>
          <w:rFonts w:hint="eastAsia" w:hAnsi="宋体" w:cs="Times New Roman"/>
          <w:sz w:val="18"/>
          <w:szCs w:val="18"/>
        </w:rPr>
        <w:t xml:space="preserve">              （B）Kr≥75°  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（C）Kr≤90°               （D）Kr=0°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12、金刚石刀具与铁元素的亲和力强，通常不能用于加工（ B      ）。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（A）有色金属； （B）黑色金属； （C）非金属；   （D）陶瓷制品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13、机夹可转位刀片的ISO代码是由（ C    ）位字符串组成的。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（A）8        （B）9       （C）10       （D）13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14、高速钢刀具的合理前角（  B  ）硬质合金刀具的合理前角。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（A）小于    （B）大于    （C）等于   （D）与刀具材料无关</w:t>
      </w:r>
    </w:p>
    <w:p>
      <w:pPr>
        <w:widowControl/>
        <w:ind w:left="439" w:leftChars="209"/>
        <w:rPr>
          <w:rFonts w:hint="eastAsia" w:ascii="宋体" w:hAnsi="宋体"/>
          <w:bCs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15、下列哪种刀柄适用于高速加工（ D    ）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（A）JT    （B）BT    （C）ST   （D）HSK</w:t>
      </w:r>
    </w:p>
    <w:p>
      <w:pPr>
        <w:widowControl/>
        <w:ind w:left="439" w:leftChars="209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二、判断题（正确的打√，错误的打×）</w:t>
      </w:r>
      <w:r>
        <w:rPr>
          <w:rFonts w:hint="eastAsia" w:ascii="宋体" w:hAnsi="宋体"/>
          <w:color w:val="333333"/>
          <w:sz w:val="18"/>
          <w:szCs w:val="18"/>
        </w:rPr>
        <w:br w:type="textWrapping"/>
      </w:r>
      <w:r>
        <w:rPr>
          <w:rFonts w:hint="eastAsia" w:ascii="宋体" w:hAnsi="宋体"/>
          <w:color w:val="000000"/>
          <w:sz w:val="18"/>
          <w:szCs w:val="18"/>
        </w:rPr>
        <w:t>1、</w:t>
      </w:r>
      <w:r>
        <w:rPr>
          <w:rFonts w:hint="eastAsia" w:ascii="宋体" w:hAnsi="宋体"/>
          <w:sz w:val="18"/>
          <w:szCs w:val="18"/>
        </w:rPr>
        <w:t>YT类硬质合金中，含钴量多，承受冲击性能好，适合粗加工。（ √   ）</w:t>
      </w:r>
    </w:p>
    <w:p>
      <w:pPr>
        <w:pStyle w:val="2"/>
        <w:widowControl/>
        <w:ind w:firstLine="360" w:firstLineChars="200"/>
        <w:rPr>
          <w:rFonts w:hint="eastAsia" w:hAnsi="宋体" w:cs="Times New Roman"/>
          <w:sz w:val="18"/>
          <w:szCs w:val="18"/>
        </w:rPr>
      </w:pPr>
      <w:r>
        <w:rPr>
          <w:rFonts w:hint="eastAsia" w:hAnsi="宋体" w:cs="Times New Roman"/>
          <w:sz w:val="18"/>
          <w:szCs w:val="18"/>
        </w:rPr>
        <w:t>2、可转位式车刀用钝后，只需要将刀片转过一个位置，即可使新的刀刃投入切削。当几个刀刃都用钝后，更换新刀片。（    √）</w:t>
      </w:r>
    </w:p>
    <w:p>
      <w:pPr>
        <w:widowControl/>
        <w:ind w:firstLine="437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3、</w:t>
      </w:r>
      <w:r>
        <w:rPr>
          <w:rFonts w:hint="eastAsia" w:ascii="宋体" w:hAnsi="宋体"/>
          <w:sz w:val="18"/>
          <w:szCs w:val="18"/>
        </w:rPr>
        <w:t>在高温下，刀具切削部分必须具有足够的硬度，这种在高温下仍具有较高硬度的性质称为红硬性。（   √）</w:t>
      </w:r>
    </w:p>
    <w:p>
      <w:pPr>
        <w:widowControl/>
        <w:ind w:firstLine="360" w:firstLineChars="200"/>
        <w:rPr>
          <w:rFonts w:hint="eastAsia"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4、</w:t>
      </w:r>
      <w:r>
        <w:rPr>
          <w:rFonts w:hint="eastAsia" w:ascii="宋体" w:hAnsi="宋体"/>
          <w:sz w:val="18"/>
          <w:szCs w:val="18"/>
        </w:rPr>
        <w:t>YG类硬质合金主要用于加工铸铁、有色金属及非金属材料。（ 　 √）</w:t>
      </w:r>
    </w:p>
    <w:p>
      <w:pPr>
        <w:widowControl/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5、</w:t>
      </w:r>
      <w:r>
        <w:rPr>
          <w:rFonts w:hint="eastAsia" w:ascii="宋体" w:hAnsi="宋体"/>
          <w:sz w:val="18"/>
          <w:szCs w:val="18"/>
        </w:rPr>
        <w:t>由于硬质合金的抗弯强度较低，抗冲击韧性差，其合理前角应小于高速钢刀具的合理前角。（　　 √）</w:t>
      </w:r>
    </w:p>
    <w:p>
      <w:pPr>
        <w:widowControl/>
        <w:ind w:firstLine="360" w:firstLineChars="200"/>
        <w:rPr>
          <w:rFonts w:hint="eastAsia" w:ascii="宋体" w:hAnsi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6、</w:t>
      </w:r>
      <w:r>
        <w:rPr>
          <w:rFonts w:hint="eastAsia" w:ascii="宋体" w:hAnsi="宋体"/>
          <w:color w:val="000000"/>
          <w:kern w:val="0"/>
          <w:sz w:val="18"/>
          <w:szCs w:val="18"/>
        </w:rPr>
        <w:t>金刚石刀具主要用于加工各种有色金属、非金属及黑色金属。（　  ×）</w:t>
      </w:r>
    </w:p>
    <w:p>
      <w:pPr>
        <w:widowControl/>
        <w:ind w:firstLine="360" w:firstLineChars="200"/>
        <w:rPr>
          <w:rFonts w:hint="eastAsia" w:ascii="宋体" w:hAnsi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kern w:val="0"/>
          <w:sz w:val="18"/>
          <w:szCs w:val="18"/>
        </w:rPr>
        <w:t>7、</w:t>
      </w:r>
      <w:r>
        <w:rPr>
          <w:rFonts w:hint="eastAsia" w:ascii="宋体" w:hAnsi="宋体"/>
          <w:kern w:val="0"/>
          <w:sz w:val="18"/>
          <w:szCs w:val="18"/>
        </w:rPr>
        <w:t>高速钢与硬质合金相比，具有硬度较高，红硬性和耐磨性较好等优点。</w:t>
      </w:r>
      <w:r>
        <w:rPr>
          <w:rFonts w:hint="eastAsia" w:ascii="宋体" w:hAnsi="宋体"/>
          <w:color w:val="000000"/>
          <w:kern w:val="0"/>
          <w:sz w:val="18"/>
          <w:szCs w:val="18"/>
        </w:rPr>
        <w:t>（×　　）</w:t>
      </w:r>
    </w:p>
    <w:p>
      <w:pPr>
        <w:widowControl/>
        <w:ind w:firstLine="360" w:firstLineChars="200"/>
        <w:rPr>
          <w:rFonts w:hint="eastAsia" w:ascii="宋体" w:hAnsi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8、</w:t>
      </w:r>
      <w:r>
        <w:rPr>
          <w:rFonts w:hint="eastAsia" w:ascii="宋体" w:hAnsi="宋体"/>
          <w:kern w:val="0"/>
          <w:sz w:val="18"/>
          <w:szCs w:val="18"/>
        </w:rPr>
        <w:t>硬质合金按其化学成分和使用特性可分为钨钴类（YG）、钨钛钴类（YT）、钨钛钽钴类（YW）、碳化钛基类（YN）四类。</w:t>
      </w:r>
      <w:r>
        <w:rPr>
          <w:rFonts w:hint="eastAsia" w:ascii="宋体" w:hAnsi="宋体"/>
          <w:color w:val="000000"/>
          <w:kern w:val="0"/>
          <w:sz w:val="18"/>
          <w:szCs w:val="18"/>
        </w:rPr>
        <w:t>（　　√）</w:t>
      </w:r>
    </w:p>
    <w:p>
      <w:pPr>
        <w:widowControl/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color w:val="000000"/>
          <w:kern w:val="0"/>
          <w:sz w:val="18"/>
          <w:szCs w:val="18"/>
        </w:rPr>
        <w:t>9、</w:t>
      </w:r>
      <w:r>
        <w:rPr>
          <w:rFonts w:hint="eastAsia" w:ascii="宋体" w:hAnsi="宋体"/>
          <w:sz w:val="18"/>
          <w:szCs w:val="18"/>
        </w:rPr>
        <w:t>高速钢车刀的韧性虽然比硬质合金高，但不能用于高速切削。</w:t>
      </w:r>
      <w:r>
        <w:rPr>
          <w:rFonts w:hint="eastAsia" w:ascii="宋体" w:hAnsi="宋体"/>
          <w:color w:val="000000"/>
          <w:kern w:val="0"/>
          <w:sz w:val="18"/>
          <w:szCs w:val="18"/>
        </w:rPr>
        <w:t>（√　　）</w:t>
      </w:r>
    </w:p>
    <w:p>
      <w:pPr>
        <w:widowControl/>
        <w:ind w:firstLine="360" w:firstLineChars="200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10、JT/BT/ST刀柄的定心精度比HSK刀柄高。（     × ）</w:t>
      </w:r>
    </w:p>
    <w:p>
      <w:pPr>
        <w:widowControl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 xml:space="preserve">    三、简答题</w:t>
      </w:r>
    </w:p>
    <w:p>
      <w:pPr>
        <w:widowControl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1.可转位刀具有哪些优点？</w:t>
      </w:r>
    </w:p>
    <w:p>
      <w:pPr>
        <w:widowControl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答：可转位刀具具有下述优点：</w:t>
      </w:r>
    </w:p>
    <w:p>
      <w:pPr>
        <w:widowControl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1）、刀具寿命高。由于刀片避免了由焊接刃磨高温引起的缺陷，刀具几何参数完全由刀片和刀杆槽保证，切削性能稳定，从而提高了刀具寿命。</w:t>
      </w:r>
    </w:p>
    <w:p>
      <w:pPr>
        <w:widowControl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2）、生产效率高。由于机床操作工人不再磨刀，可大大减少停机换刀等辅助时间。</w:t>
      </w:r>
    </w:p>
    <w:p>
      <w:pPr>
        <w:widowControl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3）、有利于推广新技术、新工艺。可转位刀具有利于推广使用涂层、陶瓷等新型刀具材料。</w:t>
      </w:r>
    </w:p>
    <w:p>
      <w:pPr>
        <w:widowControl/>
        <w:jc w:val="left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2.镗铣类工具系统的结构形式分哪两类？各有何特点？</w:t>
      </w:r>
    </w:p>
    <w:p>
      <w:pPr>
        <w:widowControl/>
        <w:jc w:val="left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答：镗铣类工具系统的结构形式分为整体式结构和模块式结构两大类。</w:t>
      </w:r>
    </w:p>
    <w:p>
      <w:pPr>
        <w:widowControl/>
        <w:jc w:val="left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整体式结构：它的特点是将锥柄和接杆边成一体，不同品种和规格的工作部分都必须带有与机床相连的柄部。</w:t>
      </w:r>
    </w:p>
    <w:p>
      <w:pPr>
        <w:widowControl/>
        <w:jc w:val="left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模块式结构：它的特点是把工具的柄部和工作部分分开。</w:t>
      </w:r>
      <w:r>
        <w:rPr>
          <w:sz w:val="18"/>
          <w:szCs w:val="18"/>
        </w:rPr>
        <w:drawing>
          <wp:inline distT="0" distB="0" distL="114300" distR="114300">
            <wp:extent cx="5170170" cy="2553335"/>
            <wp:effectExtent l="0" t="0" r="1143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0170" cy="2553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3.HSK刀柄与7：24锥柄相比，有何优点？适用于什么场合？</w:t>
      </w:r>
    </w:p>
    <w:p>
      <w:pPr>
        <w:widowControl/>
        <w:ind w:firstLine="360" w:firstLineChars="200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答：1）、定位精度高。2）静态、动态刚度高。</w:t>
      </w:r>
      <w:r>
        <w:rPr>
          <w:rFonts w:hint="eastAsia" w:ascii="宋体" w:hAnsi="宋体"/>
          <w:kern w:val="0"/>
          <w:sz w:val="18"/>
          <w:szCs w:val="18"/>
        </w:rPr>
        <w:t>3）适合高速加工4）重量轻、尺寸小、结构紧凑。</w:t>
      </w:r>
    </w:p>
    <w:p>
      <w:pPr>
        <w:widowControl/>
        <w:numPr>
          <w:ilvl w:val="0"/>
          <w:numId w:val="1"/>
        </w:numPr>
        <w:ind w:left="779" w:leftChars="371" w:firstLine="360" w:firstLineChars="200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清除污垢方便。</w:t>
      </w:r>
    </w:p>
    <w:p>
      <w:pPr>
        <w:widowControl/>
        <w:rPr>
          <w:sz w:val="18"/>
          <w:szCs w:val="18"/>
        </w:rPr>
      </w:pPr>
      <w:r>
        <w:rPr>
          <w:sz w:val="18"/>
          <w:szCs w:val="18"/>
        </w:rPr>
        <w:drawing>
          <wp:inline distT="0" distB="0" distL="114300" distR="114300">
            <wp:extent cx="5648325" cy="12096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rPr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lvl w:ilvl="0" w:tentative="0">
      <w:start w:val="5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F39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黄爽</cp:lastModifiedBy>
  <dcterms:modified xsi:type="dcterms:W3CDTF">2018-11-22T03:02:57Z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