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8B2" w:rsidRPr="008F48B2" w:rsidRDefault="008F48B2" w:rsidP="008F48B2">
      <w:pPr>
        <w:widowControl/>
        <w:spacing w:before="100" w:beforeAutospacing="1" w:after="100" w:afterAutospacing="1"/>
        <w:jc w:val="center"/>
        <w:rPr>
          <w:rFonts w:ascii="ˎ̥" w:eastAsia="宋体" w:hAnsi="ˎ̥" w:cs="宋体"/>
          <w:color w:val="000000"/>
          <w:kern w:val="0"/>
          <w:sz w:val="18"/>
          <w:szCs w:val="18"/>
        </w:rPr>
      </w:pPr>
      <w:r>
        <w:rPr>
          <w:rFonts w:ascii="ˎ̥" w:eastAsia="宋体" w:hAnsi="ˎ̥" w:cs="宋体" w:hint="eastAsia"/>
          <w:noProof/>
          <w:color w:val="000000"/>
          <w:kern w:val="0"/>
          <w:sz w:val="18"/>
          <w:szCs w:val="18"/>
        </w:rPr>
        <w:drawing>
          <wp:inline distT="0" distB="0" distL="0" distR="0">
            <wp:extent cx="5076825" cy="676275"/>
            <wp:effectExtent l="19050" t="0" r="9525" b="0"/>
            <wp:docPr id="1" name="图片 1" descr="http://www.zjtvu.edu.cn/glwj/images/zjddw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jtvu.edu.cn/glwj/images/zjddwj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8B2" w:rsidRPr="008F48B2" w:rsidRDefault="008F48B2" w:rsidP="008F48B2">
      <w:pPr>
        <w:widowControl/>
        <w:spacing w:before="100" w:beforeAutospacing="1" w:after="100" w:afterAutospacing="1"/>
        <w:jc w:val="center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8F48B2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　</w:t>
      </w:r>
    </w:p>
    <w:p w:rsidR="008F48B2" w:rsidRPr="008F48B2" w:rsidRDefault="008F48B2" w:rsidP="008F48B2">
      <w:pPr>
        <w:widowControl/>
        <w:spacing w:before="100" w:beforeAutospacing="1" w:after="100" w:afterAutospacing="1"/>
        <w:jc w:val="center"/>
        <w:rPr>
          <w:rFonts w:ascii="ˎ̥" w:eastAsia="宋体" w:hAnsi="ˎ̥" w:cs="宋体"/>
          <w:color w:val="990000"/>
          <w:kern w:val="0"/>
          <w:sz w:val="18"/>
          <w:szCs w:val="18"/>
        </w:rPr>
      </w:pPr>
      <w:r w:rsidRPr="008F48B2">
        <w:rPr>
          <w:rFonts w:ascii="ˎ̥" w:eastAsia="宋体" w:hAnsi="ˎ̥" w:cs="宋体"/>
          <w:color w:val="990000"/>
          <w:kern w:val="0"/>
          <w:sz w:val="18"/>
          <w:szCs w:val="18"/>
        </w:rPr>
        <w:t>浙电大发〔</w:t>
      </w:r>
      <w:r w:rsidRPr="008F48B2">
        <w:rPr>
          <w:rFonts w:ascii="ˎ̥" w:eastAsia="宋体" w:hAnsi="ˎ̥" w:cs="宋体"/>
          <w:color w:val="990000"/>
          <w:kern w:val="0"/>
          <w:sz w:val="18"/>
          <w:szCs w:val="18"/>
        </w:rPr>
        <w:t>2016</w:t>
      </w:r>
      <w:r w:rsidRPr="008F48B2">
        <w:rPr>
          <w:rFonts w:ascii="ˎ̥" w:eastAsia="宋体" w:hAnsi="ˎ̥" w:cs="宋体"/>
          <w:color w:val="990000"/>
          <w:kern w:val="0"/>
          <w:sz w:val="18"/>
          <w:szCs w:val="18"/>
        </w:rPr>
        <w:t>〕</w:t>
      </w:r>
      <w:r w:rsidRPr="008F48B2">
        <w:rPr>
          <w:rFonts w:ascii="ˎ̥" w:eastAsia="宋体" w:hAnsi="ˎ̥" w:cs="宋体"/>
          <w:color w:val="990000"/>
          <w:kern w:val="0"/>
          <w:sz w:val="18"/>
          <w:szCs w:val="18"/>
        </w:rPr>
        <w:t>27</w:t>
      </w:r>
      <w:r w:rsidRPr="008F48B2">
        <w:rPr>
          <w:rFonts w:ascii="ˎ̥" w:eastAsia="宋体" w:hAnsi="ˎ̥" w:cs="宋体"/>
          <w:color w:val="990000"/>
          <w:kern w:val="0"/>
          <w:sz w:val="18"/>
          <w:szCs w:val="18"/>
        </w:rPr>
        <w:t>号</w:t>
      </w:r>
      <w:r w:rsidRPr="008F48B2">
        <w:rPr>
          <w:rFonts w:ascii="ˎ̥" w:eastAsia="宋体" w:hAnsi="ˎ̥" w:cs="宋体"/>
          <w:color w:val="990000"/>
          <w:kern w:val="0"/>
          <w:sz w:val="18"/>
          <w:szCs w:val="18"/>
        </w:rPr>
        <w:t xml:space="preserve"> </w:t>
      </w:r>
    </w:p>
    <w:p w:rsidR="008F48B2" w:rsidRPr="008F48B2" w:rsidRDefault="008F48B2" w:rsidP="008F48B2">
      <w:pPr>
        <w:widowControl/>
        <w:jc w:val="center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8F48B2">
        <w:rPr>
          <w:rFonts w:ascii="ˎ̥" w:eastAsia="宋体" w:hAnsi="ˎ̥" w:cs="宋体"/>
          <w:color w:val="000000"/>
          <w:kern w:val="0"/>
          <w:sz w:val="18"/>
          <w:szCs w:val="18"/>
        </w:rPr>
        <w:pict>
          <v:rect id="_x0000_i1025" style="width:0;height:1.5pt" o:hralign="center" o:hrstd="t" o:hrnoshade="t" o:hr="t" fillcolor="red" stroked="f"/>
        </w:pict>
      </w:r>
    </w:p>
    <w:p w:rsidR="008F48B2" w:rsidRPr="008F48B2" w:rsidRDefault="008F48B2" w:rsidP="008F48B2">
      <w:pPr>
        <w:widowControl/>
        <w:spacing w:before="100" w:beforeAutospacing="1" w:after="240"/>
        <w:jc w:val="center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8F48B2">
        <w:rPr>
          <w:rFonts w:ascii="ˎ̥" w:eastAsia="宋体" w:hAnsi="ˎ̥" w:cs="宋体"/>
          <w:color w:val="000000"/>
          <w:kern w:val="0"/>
          <w:sz w:val="18"/>
          <w:szCs w:val="18"/>
        </w:rPr>
        <w:t>浙江广播电视大学关于</w:t>
      </w:r>
      <w:r w:rsidRPr="008F48B2">
        <w:rPr>
          <w:rFonts w:ascii="ˎ̥" w:eastAsia="宋体" w:hAnsi="ˎ̥" w:cs="宋体"/>
          <w:color w:val="000000"/>
          <w:kern w:val="0"/>
          <w:sz w:val="18"/>
          <w:szCs w:val="18"/>
        </w:rPr>
        <w:t>2016</w:t>
      </w:r>
      <w:r w:rsidRPr="008F48B2">
        <w:rPr>
          <w:rFonts w:ascii="ˎ̥" w:eastAsia="宋体" w:hAnsi="ˎ̥" w:cs="宋体"/>
          <w:color w:val="000000"/>
          <w:kern w:val="0"/>
          <w:sz w:val="18"/>
          <w:szCs w:val="18"/>
        </w:rPr>
        <w:t>年秋季学期开放教育期末考试的通知</w:t>
      </w:r>
      <w:r w:rsidRPr="008F48B2">
        <w:rPr>
          <w:rFonts w:ascii="ˎ̥" w:eastAsia="宋体" w:hAnsi="ˎ̥" w:cs="宋体"/>
          <w:color w:val="000000"/>
          <w:kern w:val="0"/>
          <w:sz w:val="18"/>
          <w:szCs w:val="18"/>
        </w:rPr>
        <w:t xml:space="preserve"> </w:t>
      </w:r>
    </w:p>
    <w:p w:rsidR="008F48B2" w:rsidRPr="008F48B2" w:rsidRDefault="008F48B2" w:rsidP="008F48B2">
      <w:pPr>
        <w:widowControl/>
        <w:spacing w:before="100" w:beforeAutospacing="1" w:after="100" w:afterAutospacing="1" w:line="450" w:lineRule="atLeast"/>
        <w:jc w:val="lef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各市、县电大，省直属学院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分校、教学点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：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2016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年秋季学期开放教育期末考试定于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日至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8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日进行。现将有关事项通知如下：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一、日程安排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本次期末考试工作具体日程安排见附件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二、考试具体时间安排及考试方式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（一）考试时间安排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本次考试每天安排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4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个时间单元，具体课程期末考试时间安排表见附件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《高级商务英语听说》（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1357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号）考试时间为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30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分钟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,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《英语听力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(1)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2149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号）、《英语听力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(2)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2150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号）、《英语听力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(3)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2151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号）考试时间为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分钟。《高级英语听说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(2)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》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(1356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考试时间为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40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分钟。《中文学科论文写作》（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1332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号）、《行政执法文书》（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1244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号）考试时间为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120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分钟。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其他纸笔考试课程考试时间均为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60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分钟或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90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分钟。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4.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如果学生报考的课程出现考试时间重叠，可安排留考，安排留考不得将考试时间提前。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（二）考试方式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考试方式注明有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“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开卷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”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、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“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半开卷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”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和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“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闭卷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”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。试行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“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半开卷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”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的课程，请按照《国家开放大学进行半开卷考试试点的若干意见》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电校考〔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2007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〕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9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执行，文件说明和专用纸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样张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可从省电大考务工作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QQ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群下载。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lastRenderedPageBreak/>
        <w:t xml:space="preserve">　　三、部分课程试卷使用说明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（一）由于部分课程停开或更名，课程考试使用其他对应课程的考试试卷，具体课列表请见附件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（二）部分课程所适用专业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《高级英语写作》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(1359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课程试卷适用于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2012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年秋季学期之后的英语（教育方向）专业。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《市场调查》（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1345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号）课程试卷适用于市场营销专业。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《专题写作》（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0885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号）课程仅适用于汉语言文学（文秘方向）专业。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四、部分课程特殊考试形式说明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（一）无纸化课程考试说明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本科《计算机应用基础》（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1200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号）课程考试对象为免教育部全国计算机统考的本科学生，该门课程无形成性考核，终结性考试成绩为课程最终成绩。专科《计算机应用基础》（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2007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号）课程考试形考比例为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30%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。自本学期起，本、专科《计算机应用基础》课程考试一律采用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Windows 7 / Office 2010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平台，旧版平台不再使用。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2.“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一村一名大学生计划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”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《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信息技术应用》（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4947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号）采用新版教材（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Windows7/office2010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）课程考试系统的硬、软件配置要求同《计算机应用基础》课程。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以上三门课程的考核由朔日科技有限公司提供技术支持。联系电话：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010-51659798-8006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、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8007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、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8008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，邮箱：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HYPERLINK "mailto:support@sower.com.cn"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专科课程《计算机文化基础》（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2304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号）和《计算机应用技术基础》（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2305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号）两门课程考试网址均为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jsjks.szrtvu.com.cn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。请各教学点在考试结束当天上传考试数据。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（二）《计算机绘图》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(1120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和《土木工程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CAD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》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(1128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)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考核方式为闭卷上机考试，具体考核要求及说明将挂在考试工作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QQ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群。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（三）部分英语课程考试说明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本科课程《高级商务英语听说》（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1357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号），专科课程《英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lastRenderedPageBreak/>
        <w:t>语听力（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2149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号），《英语听力（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2150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号）、《英语听力（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2151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号）终结性考试均为听力测试。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2.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本科课程《高级英语听说（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1356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号）课程终结性考试分为听力测试和口试。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3.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专科课程《英语口语（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2146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号）、《英语口语（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2147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号）、《英语口语（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）》（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2148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号）考试由国开统一命题，各教学点自行组织考试。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以上课程口试部分要求各教学点在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日至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8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日期间完成。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（四）《电子商务概论》（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7201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号）等课程为远程实验平台、大作业，论文等特殊考核形式，各课程考核要求请参照课程考核说明，考试形式及形考比例详见附件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（五）基于网络课程考核相关事项详见浙电大教务函〔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2016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〕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36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号文件，终结性课程考试周期为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日至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12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30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日，请各考点根据实际合理安排考试时间。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五、订卷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（一）请各单位于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日前通过教务管理系统核对好本考点的考场编排和试卷印数，如有疑问，请尽快与省电大教务处考试科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(0571-88052739)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联系。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（二）请各单位于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12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5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日后，通过教务管理系统下载打印考场签到表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(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必须有试卷保密号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)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与考试通知单，并根据考场编排结果具体安排考试。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（三）听力光盘及口试题签须填报订单，请各单位于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日前将相关订单通过邮件发至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jwkw@zjtvu.edu.cn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（四）相关订单和答卷回送清单请各单位通过网络下载打印。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六、关于考试组织和考试纪律的要求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（一）凡未经课程注册的考生不得参加期末考试。擅自参加考试获得的成绩无效。希望各单位有关工作人员认真做好课程注册工作，以保证有关数据的正确性和规定的严肃性。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（二）各地电大须严格按照国开有关考点设置的要求设置考点、安排考场，未经申报的考点以及申报后未获批准的考点均属于非法考点，不得安排试场。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lastRenderedPageBreak/>
        <w:t xml:space="preserve">　　（三）考风考纪涉及电大声誉，关乎电大发展，各单位要高度重视，认真做好考试工作人员的上岗培训，进一步规范考试过程，加强考试组织，严肃考风考纪。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（四）期末考试期间省电大联系电话如下：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教务处考试科值班电话：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0571-89983035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考风考纪举报电话：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0571-89916755(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督导办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)</w:t>
      </w:r>
    </w:p>
    <w:p w:rsidR="008F48B2" w:rsidRPr="008F48B2" w:rsidRDefault="008F48B2" w:rsidP="008F48B2">
      <w:pPr>
        <w:widowControl/>
        <w:spacing w:before="100" w:beforeAutospacing="1" w:after="100" w:afterAutospacing="1" w:line="450" w:lineRule="atLeast"/>
        <w:jc w:val="lef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附件：</w:t>
      </w:r>
      <w:hyperlink r:id="rId5" w:tgtFrame="_blank" w:history="1"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1.2016 </w:t>
        </w:r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年秋季学期期末考试工作日程安排表</w:t>
        </w:r>
      </w:hyperlink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hyperlink r:id="rId6" w:tgtFrame="_blank" w:history="1"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　　</w:t>
        </w:r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 2. 2016</w:t>
        </w:r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年秋学期部分课程共用试卷对照表</w:t>
        </w:r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 </w:t>
        </w:r>
      </w:hyperlink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hyperlink r:id="rId7" w:tgtFrame="_blank" w:history="1"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　　</w:t>
        </w:r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 3.2016 </w:t>
        </w:r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年秋季学期开放教育特殊性考核课程列表</w:t>
        </w:r>
      </w:hyperlink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hyperlink r:id="rId8" w:tgtFrame="_blank" w:history="1"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　　</w:t>
        </w:r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 xml:space="preserve"> 4.2016 </w:t>
        </w:r>
        <w:r w:rsidRPr="008F48B2">
          <w:rPr>
            <w:rFonts w:ascii="ˎ̥" w:eastAsia="宋体" w:hAnsi="ˎ̥" w:cs="宋体"/>
            <w:color w:val="000066"/>
            <w:spacing w:val="30"/>
            <w:kern w:val="0"/>
            <w:sz w:val="18"/>
          </w:rPr>
          <w:t>年秋季学期开放教育期末考试时间安排表</w:t>
        </w:r>
      </w:hyperlink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</w:p>
    <w:p w:rsidR="008F48B2" w:rsidRPr="008F48B2" w:rsidRDefault="008F48B2" w:rsidP="008F48B2">
      <w:pPr>
        <w:widowControl/>
        <w:spacing w:before="100" w:beforeAutospacing="1" w:after="100" w:afterAutospacing="1" w:line="450" w:lineRule="atLeast"/>
        <w:jc w:val="righ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浙江广播电视大学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2016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17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</w:p>
    <w:p w:rsidR="008F48B2" w:rsidRPr="008F48B2" w:rsidRDefault="008F48B2" w:rsidP="008F48B2">
      <w:pPr>
        <w:widowControl/>
        <w:spacing w:before="100" w:beforeAutospacing="1" w:after="100" w:afterAutospacing="1" w:line="450" w:lineRule="atLeast"/>
        <w:jc w:val="lef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br/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</w:p>
    <w:p w:rsidR="008F48B2" w:rsidRPr="008F48B2" w:rsidRDefault="008F48B2" w:rsidP="008F48B2">
      <w:pPr>
        <w:widowControl/>
        <w:spacing w:before="100" w:beforeAutospacing="1" w:after="100" w:afterAutospacing="1" w:line="450" w:lineRule="atLeast"/>
        <w:jc w:val="lef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</w:p>
    <w:p w:rsidR="008F48B2" w:rsidRPr="008F48B2" w:rsidRDefault="008F48B2" w:rsidP="008F48B2">
      <w:pPr>
        <w:widowControl/>
        <w:jc w:val="left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8F48B2">
        <w:rPr>
          <w:rFonts w:ascii="ˎ̥" w:eastAsia="宋体" w:hAnsi="ˎ̥" w:cs="宋体"/>
          <w:color w:val="000000"/>
          <w:kern w:val="0"/>
          <w:sz w:val="18"/>
          <w:szCs w:val="18"/>
        </w:rPr>
        <w:pict>
          <v:rect id="_x0000_i1026" style="width:0;height:.75pt" o:hralign="center" o:hrstd="t" o:hrnoshade="t" o:hr="t" fillcolor="black" stroked="f"/>
        </w:pict>
      </w:r>
    </w:p>
    <w:p w:rsidR="008F48B2" w:rsidRPr="008F48B2" w:rsidRDefault="008F48B2" w:rsidP="008F48B2">
      <w:pPr>
        <w:widowControl/>
        <w:spacing w:line="450" w:lineRule="atLeast"/>
        <w:jc w:val="left"/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</w:pP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浙江广播电视大学校长办公室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　　　　　　　　　　　　　　　　　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2016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年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11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月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21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>日印发</w:t>
      </w:r>
      <w:r w:rsidRPr="008F48B2">
        <w:rPr>
          <w:rFonts w:ascii="ˎ̥" w:eastAsia="宋体" w:hAnsi="ˎ̥" w:cs="宋体"/>
          <w:color w:val="333333"/>
          <w:spacing w:val="30"/>
          <w:kern w:val="0"/>
          <w:sz w:val="23"/>
          <w:szCs w:val="23"/>
        </w:rPr>
        <w:t xml:space="preserve"> </w:t>
      </w:r>
    </w:p>
    <w:p w:rsidR="008F48B2" w:rsidRPr="008F48B2" w:rsidRDefault="008F48B2" w:rsidP="008F48B2">
      <w:pPr>
        <w:widowControl/>
        <w:jc w:val="left"/>
        <w:rPr>
          <w:rFonts w:ascii="ˎ̥" w:eastAsia="宋体" w:hAnsi="ˎ̥" w:cs="宋体"/>
          <w:color w:val="000000"/>
          <w:kern w:val="0"/>
          <w:sz w:val="18"/>
          <w:szCs w:val="18"/>
        </w:rPr>
      </w:pPr>
      <w:r w:rsidRPr="008F48B2">
        <w:rPr>
          <w:rFonts w:ascii="ˎ̥" w:eastAsia="宋体" w:hAnsi="ˎ̥" w:cs="宋体"/>
          <w:color w:val="000000"/>
          <w:kern w:val="0"/>
          <w:sz w:val="18"/>
          <w:szCs w:val="18"/>
        </w:rPr>
        <w:pict>
          <v:rect id="_x0000_i1027" style="width:0;height:.75pt" o:hralign="center" o:hrstd="t" o:hrnoshade="t" o:hr="t" fillcolor="black" stroked="f"/>
        </w:pict>
      </w:r>
    </w:p>
    <w:p w:rsidR="00F83006" w:rsidRDefault="00F83006">
      <w:pPr>
        <w:rPr>
          <w:rFonts w:hint="eastAsia"/>
        </w:rPr>
      </w:pPr>
    </w:p>
    <w:sectPr w:rsidR="00F83006" w:rsidSect="00F830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48B2"/>
    <w:rsid w:val="008F48B2"/>
    <w:rsid w:val="00F83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0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48B2"/>
    <w:rPr>
      <w:rFonts w:ascii="ˎ̥" w:hAnsi="ˎ̥" w:hint="default"/>
      <w:strike w:val="0"/>
      <w:dstrike w:val="0"/>
      <w:color w:val="000066"/>
      <w:sz w:val="18"/>
      <w:szCs w:val="18"/>
      <w:u w:val="none"/>
      <w:effect w:val="none"/>
    </w:rPr>
  </w:style>
  <w:style w:type="paragraph" w:customStyle="1" w:styleId="z12x">
    <w:name w:val="z12x"/>
    <w:basedOn w:val="a"/>
    <w:rsid w:val="008F48B2"/>
    <w:pPr>
      <w:widowControl/>
      <w:spacing w:before="100" w:beforeAutospacing="1" w:after="100" w:afterAutospacing="1" w:line="450" w:lineRule="atLeast"/>
      <w:jc w:val="left"/>
    </w:pPr>
    <w:rPr>
      <w:rFonts w:ascii="ˎ̥" w:eastAsia="宋体" w:hAnsi="ˎ̥" w:cs="宋体"/>
      <w:color w:val="333333"/>
      <w:spacing w:val="30"/>
      <w:kern w:val="0"/>
      <w:sz w:val="23"/>
      <w:szCs w:val="23"/>
    </w:rPr>
  </w:style>
  <w:style w:type="paragraph" w:customStyle="1" w:styleId="z9s">
    <w:name w:val="z9s"/>
    <w:basedOn w:val="a"/>
    <w:rsid w:val="008F48B2"/>
    <w:pPr>
      <w:widowControl/>
      <w:spacing w:before="100" w:beforeAutospacing="1" w:after="100" w:afterAutospacing="1"/>
      <w:jc w:val="left"/>
    </w:pPr>
    <w:rPr>
      <w:rFonts w:ascii="ˎ̥" w:eastAsia="宋体" w:hAnsi="ˎ̥" w:cs="宋体"/>
      <w:color w:val="990000"/>
      <w:kern w:val="0"/>
      <w:sz w:val="18"/>
      <w:szCs w:val="18"/>
    </w:rPr>
  </w:style>
  <w:style w:type="paragraph" w:customStyle="1" w:styleId="z12">
    <w:name w:val="z12"/>
    <w:basedOn w:val="a"/>
    <w:rsid w:val="008F48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F48B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F48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jtvu.edu.cn/glwj/html/201611/20161122_274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jtvu.edu.cn/glwj/html/201611/20161122_273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jtvu.edu.cn/glwj/html/201611/20161122_272.doc" TargetMode="External"/><Relationship Id="rId5" Type="http://schemas.openxmlformats.org/officeDocument/2006/relationships/hyperlink" Target="http://www.zjtvu.edu.cn/glwj/html/201611/20161122_271.doc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430</Words>
  <Characters>2453</Characters>
  <Application>Microsoft Office Word</Application>
  <DocSecurity>0</DocSecurity>
  <Lines>20</Lines>
  <Paragraphs>5</Paragraphs>
  <ScaleCrop>false</ScaleCrop>
  <Company>微软中国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2016-12-14T01:36:00Z</dcterms:created>
  <dcterms:modified xsi:type="dcterms:W3CDTF">2016-12-14T01:36:00Z</dcterms:modified>
</cp:coreProperties>
</file>