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98" w:rsidRPr="00BF416A" w:rsidRDefault="00E06767" w:rsidP="005B783A">
      <w:pPr>
        <w:spacing w:line="400" w:lineRule="exact"/>
        <w:rPr>
          <w:rFonts w:ascii="仿宋" w:eastAsia="仿宋" w:hAnsi="仿宋"/>
          <w:sz w:val="36"/>
          <w:szCs w:val="36"/>
        </w:rPr>
      </w:pPr>
      <w:r>
        <w:rPr>
          <w:rFonts w:hint="eastAsia"/>
          <w:color w:val="333333"/>
          <w:spacing w:val="30"/>
          <w:sz w:val="23"/>
          <w:szCs w:val="23"/>
        </w:rPr>
        <w:t xml:space="preserve">　　</w:t>
      </w:r>
      <w:r w:rsidR="00963898">
        <w:rPr>
          <w:rFonts w:ascii="仿宋" w:eastAsia="仿宋" w:hAnsi="仿宋" w:hint="eastAsia"/>
          <w:sz w:val="36"/>
          <w:szCs w:val="36"/>
        </w:rPr>
        <w:t xml:space="preserve">附件1：        </w:t>
      </w:r>
      <w:r w:rsidR="00963898" w:rsidRPr="00BF416A">
        <w:rPr>
          <w:rFonts w:ascii="仿宋" w:eastAsia="仿宋" w:hAnsi="仿宋" w:hint="eastAsia"/>
          <w:sz w:val="36"/>
          <w:szCs w:val="36"/>
        </w:rPr>
        <w:t>浙江广播电视大学</w:t>
      </w:r>
    </w:p>
    <w:p w:rsidR="00963898" w:rsidRPr="00BF416A" w:rsidRDefault="00963898" w:rsidP="00963898">
      <w:pPr>
        <w:jc w:val="center"/>
        <w:rPr>
          <w:rFonts w:ascii="仿宋" w:eastAsia="仿宋" w:hAnsi="仿宋"/>
          <w:sz w:val="36"/>
          <w:szCs w:val="36"/>
        </w:rPr>
      </w:pPr>
      <w:r w:rsidRPr="00BF416A">
        <w:rPr>
          <w:rFonts w:ascii="仿宋" w:eastAsia="仿宋" w:hAnsi="仿宋" w:hint="eastAsia"/>
          <w:sz w:val="36"/>
          <w:szCs w:val="36"/>
        </w:rPr>
        <w:t>高等教育教学改革研究课题指南</w:t>
      </w:r>
    </w:p>
    <w:p w:rsidR="00963898" w:rsidRPr="00BF416A" w:rsidRDefault="00963898" w:rsidP="00963898">
      <w:pPr>
        <w:ind w:firstLineChars="200" w:firstLine="200"/>
        <w:jc w:val="left"/>
        <w:rPr>
          <w:rFonts w:ascii="仿宋" w:eastAsia="仿宋" w:hAnsi="仿宋"/>
          <w:sz w:val="10"/>
          <w:szCs w:val="10"/>
        </w:rPr>
      </w:pPr>
    </w:p>
    <w:p w:rsidR="00963898" w:rsidRPr="00BF416A" w:rsidRDefault="00963898" w:rsidP="00963898">
      <w:pPr>
        <w:spacing w:line="540" w:lineRule="exact"/>
        <w:ind w:firstLineChars="188" w:firstLine="564"/>
        <w:outlineLvl w:val="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一、人才培养模式创新与实践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1-1.开放（成人）教育人才培养适应区域发展的研究与实践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1-2.开放（成人）教育校企协同人才培养机制的研究与实践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1-3.开放（成人）教育人才培养与教学基本建设研究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1-4.基于成人大学生个性化发展的培养模式研究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BF416A">
        <w:rPr>
          <w:rFonts w:ascii="仿宋" w:eastAsia="仿宋" w:hAnsi="仿宋" w:hint="eastAsia"/>
          <w:color w:val="000000"/>
          <w:sz w:val="30"/>
          <w:szCs w:val="30"/>
        </w:rPr>
        <w:t>1-5.不同类型学生学习成果互认和学习过程衔接制度研究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二、专业建设与课程改革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2-1.开放（成人）教育专业设置及动态调整机制的探索研究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2-2.开放（成人）教育专业群、课程群建设研究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2-3.成人教育课程设置优化与教学内容改革的研究与实践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2-4.开放（成人）教育专业及课程共建机制的研究与实践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color w:val="FF0000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2-5.与职业（行业）标准相衔接的课程与教学内容体系探索</w:t>
      </w:r>
    </w:p>
    <w:p w:rsidR="00963898" w:rsidRPr="00BF416A" w:rsidRDefault="00963898" w:rsidP="00963898">
      <w:pPr>
        <w:spacing w:line="540" w:lineRule="exact"/>
        <w:ind w:firstLineChars="188" w:firstLine="564"/>
        <w:outlineLvl w:val="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三、教学模式改革与课程考核评价机制研究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3-1.现代信息技术与教育教学深度融合的研究与实践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3-2.开放（成人）教育教学方式方法改革的研究与实践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3-3.开放（成人）教育课程考核方法改革的研究与实践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3-4.开放教育网上教学的组织和实施研究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3-5.开放教育网上教学存在的问题和对策研究</w:t>
      </w:r>
    </w:p>
    <w:p w:rsidR="00963898" w:rsidRPr="00BF416A" w:rsidRDefault="00963898" w:rsidP="00963898">
      <w:pPr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3-6.开放教育网上学习效果评价机制研究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四、优质教学资源建设与共享研究</w:t>
      </w:r>
    </w:p>
    <w:p w:rsidR="00963898" w:rsidRPr="00BF416A" w:rsidRDefault="00963898" w:rsidP="00963898">
      <w:pPr>
        <w:widowControl/>
        <w:shd w:val="clear" w:color="auto" w:fill="FFFFFF"/>
        <w:spacing w:line="540" w:lineRule="atLeast"/>
        <w:ind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4-1.</w:t>
      </w:r>
      <w:r w:rsidRPr="00BF416A">
        <w:rPr>
          <w:rFonts w:ascii="仿宋" w:eastAsia="仿宋" w:hAnsi="仿宋" w:hint="eastAsia"/>
          <w:color w:val="000000"/>
          <w:kern w:val="0"/>
          <w:sz w:val="30"/>
          <w:szCs w:val="30"/>
        </w:rPr>
        <w:t>数字化优质教学资源共建共享与协同创新机制的研究与探索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BF416A">
        <w:rPr>
          <w:rFonts w:ascii="仿宋" w:eastAsia="仿宋" w:hAnsi="仿宋" w:hint="eastAsia"/>
          <w:color w:val="000000"/>
          <w:sz w:val="30"/>
          <w:szCs w:val="30"/>
        </w:rPr>
        <w:t>4-2.开放（成人）教育网络化数字化学习平台建设研究与探</w:t>
      </w:r>
      <w:r w:rsidRPr="00BF416A">
        <w:rPr>
          <w:rFonts w:ascii="仿宋" w:eastAsia="仿宋" w:hAnsi="仿宋" w:hint="eastAsia"/>
          <w:color w:val="000000"/>
          <w:sz w:val="30"/>
          <w:szCs w:val="30"/>
        </w:rPr>
        <w:lastRenderedPageBreak/>
        <w:t>索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color w:val="000000"/>
          <w:kern w:val="0"/>
          <w:sz w:val="30"/>
          <w:szCs w:val="30"/>
        </w:rPr>
      </w:pPr>
      <w:r w:rsidRPr="00BF416A">
        <w:rPr>
          <w:rFonts w:ascii="仿宋" w:eastAsia="仿宋" w:hAnsi="仿宋" w:hint="eastAsia"/>
          <w:color w:val="000000"/>
          <w:sz w:val="30"/>
          <w:szCs w:val="30"/>
        </w:rPr>
        <w:t>4-3.</w:t>
      </w:r>
      <w:r w:rsidRPr="00BF416A">
        <w:rPr>
          <w:rFonts w:ascii="仿宋" w:eastAsia="仿宋" w:hAnsi="仿宋" w:hint="eastAsia"/>
          <w:color w:val="000000"/>
          <w:kern w:val="0"/>
          <w:sz w:val="30"/>
          <w:szCs w:val="30"/>
        </w:rPr>
        <w:t>面向全民终身学习的资源建设与应用研究与探索</w:t>
      </w:r>
    </w:p>
    <w:p w:rsidR="00963898" w:rsidRPr="00BF416A" w:rsidRDefault="00963898" w:rsidP="00963898">
      <w:pPr>
        <w:widowControl/>
        <w:shd w:val="clear" w:color="auto" w:fill="FFFFFF"/>
        <w:spacing w:line="540" w:lineRule="atLeast"/>
        <w:ind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BF416A">
        <w:rPr>
          <w:rFonts w:ascii="仿宋" w:eastAsia="仿宋" w:hAnsi="仿宋" w:hint="eastAsia"/>
          <w:color w:val="000000"/>
          <w:kern w:val="0"/>
          <w:sz w:val="30"/>
          <w:szCs w:val="30"/>
        </w:rPr>
        <w:t>4-4.新技术、新媒体资源的建设与应用研究</w:t>
      </w:r>
    </w:p>
    <w:p w:rsidR="00963898" w:rsidRPr="00BF416A" w:rsidRDefault="00963898" w:rsidP="00963898">
      <w:pPr>
        <w:spacing w:line="540" w:lineRule="exact"/>
        <w:ind w:firstLineChars="188" w:firstLine="564"/>
        <w:outlineLvl w:val="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五、实践教学模式改革与学生创新能力培养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5-1.实验室、实训、实践基地建设模式和运行机制研究与实践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5-2.开放（成人）高等教育实验、实训、实践教学研究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5-3.开放（成人）教育基于远程开放实验平台的实践教学改革和研究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5-4.开放（成人）教育实验和实践教学评价改革的研究与实践</w:t>
      </w:r>
    </w:p>
    <w:p w:rsidR="00963898" w:rsidRPr="00BF416A" w:rsidRDefault="00963898" w:rsidP="00963898">
      <w:pPr>
        <w:spacing w:line="540" w:lineRule="exact"/>
        <w:ind w:firstLineChars="188" w:firstLine="564"/>
        <w:outlineLvl w:val="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六、教学管理与教学质量保障体系研究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6-1.教学评估与教学质量保障体系的机制研究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6-2.教学管理信息化的研究与实践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6-3.大数据背景下教学质量监控的研究与实践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6-4.教学质量因子的研究与实践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6-5.省、市、县三级质量保障机制的研究与实践</w:t>
      </w:r>
    </w:p>
    <w:p w:rsidR="00963898" w:rsidRPr="00BF416A" w:rsidRDefault="00963898" w:rsidP="00963898">
      <w:pPr>
        <w:spacing w:line="540" w:lineRule="exact"/>
        <w:ind w:firstLineChars="188" w:firstLine="564"/>
        <w:outlineLvl w:val="0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七、教师教学素质提升研究与实践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7-1.教师教学发展中心建设与中青年教师培养的研究与实践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7-2.实践教学、“双师型”师资队伍建设的研究与实践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7-3.开放(成人)教育教学团队建设研究</w:t>
      </w:r>
    </w:p>
    <w:p w:rsidR="00963898" w:rsidRPr="00BF416A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7-4.教师教学评价机制的研究与实践</w:t>
      </w:r>
    </w:p>
    <w:p w:rsidR="00963898" w:rsidRDefault="00963898" w:rsidP="00963898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F416A">
        <w:rPr>
          <w:rFonts w:ascii="仿宋" w:eastAsia="仿宋" w:hAnsi="仿宋" w:hint="eastAsia"/>
          <w:sz w:val="30"/>
          <w:szCs w:val="30"/>
        </w:rPr>
        <w:t>申报者可结合电大教育教学实际，自行确定选题。</w:t>
      </w:r>
    </w:p>
    <w:p w:rsidR="00963898" w:rsidRPr="00DA6A9A" w:rsidRDefault="00963898" w:rsidP="00963898">
      <w:pPr>
        <w:snapToGrid w:val="0"/>
        <w:spacing w:line="243" w:lineRule="atLeast"/>
        <w:rPr>
          <w:rFonts w:ascii="仿宋" w:eastAsia="仿宋" w:hAnsi="仿宋"/>
          <w:sz w:val="32"/>
          <w:szCs w:val="32"/>
        </w:rPr>
      </w:pPr>
    </w:p>
    <w:p w:rsidR="00963898" w:rsidRPr="00DA6A9A" w:rsidRDefault="00963898" w:rsidP="00963898">
      <w:pPr>
        <w:snapToGrid w:val="0"/>
        <w:spacing w:line="243" w:lineRule="atLeast"/>
        <w:jc w:val="center"/>
        <w:rPr>
          <w:rFonts w:ascii="仿宋" w:eastAsia="仿宋" w:hAnsi="仿宋"/>
        </w:rPr>
      </w:pPr>
    </w:p>
    <w:sectPr w:rsidR="00963898" w:rsidRPr="00DA6A9A" w:rsidSect="00833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42" w:rsidRDefault="003B6D42" w:rsidP="00E06767">
      <w:r>
        <w:separator/>
      </w:r>
    </w:p>
  </w:endnote>
  <w:endnote w:type="continuationSeparator" w:id="1">
    <w:p w:rsidR="003B6D42" w:rsidRDefault="003B6D42" w:rsidP="00E0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42" w:rsidRDefault="003B6D42" w:rsidP="00E06767">
      <w:r>
        <w:separator/>
      </w:r>
    </w:p>
  </w:footnote>
  <w:footnote w:type="continuationSeparator" w:id="1">
    <w:p w:rsidR="003B6D42" w:rsidRDefault="003B6D42" w:rsidP="00E06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767"/>
    <w:rsid w:val="000C52B4"/>
    <w:rsid w:val="001A35BC"/>
    <w:rsid w:val="00293A3B"/>
    <w:rsid w:val="003B6D42"/>
    <w:rsid w:val="00413AC9"/>
    <w:rsid w:val="00427139"/>
    <w:rsid w:val="005345F9"/>
    <w:rsid w:val="005A67C5"/>
    <w:rsid w:val="005B0887"/>
    <w:rsid w:val="005B783A"/>
    <w:rsid w:val="006200CD"/>
    <w:rsid w:val="006F304D"/>
    <w:rsid w:val="00833C79"/>
    <w:rsid w:val="008B4A95"/>
    <w:rsid w:val="00963898"/>
    <w:rsid w:val="00966200"/>
    <w:rsid w:val="00C27EEE"/>
    <w:rsid w:val="00D93FB4"/>
    <w:rsid w:val="00E06767"/>
    <w:rsid w:val="00FB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767"/>
    <w:rPr>
      <w:sz w:val="18"/>
      <w:szCs w:val="18"/>
    </w:rPr>
  </w:style>
  <w:style w:type="paragraph" w:customStyle="1" w:styleId="z12">
    <w:name w:val="z12"/>
    <w:basedOn w:val="a"/>
    <w:rsid w:val="00E06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12x">
    <w:name w:val="z12x"/>
    <w:basedOn w:val="a"/>
    <w:rsid w:val="00E067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67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6767"/>
  </w:style>
  <w:style w:type="paragraph" w:styleId="a6">
    <w:name w:val="Date"/>
    <w:basedOn w:val="a"/>
    <w:next w:val="a"/>
    <w:link w:val="Char1"/>
    <w:uiPriority w:val="99"/>
    <w:semiHidden/>
    <w:unhideWhenUsed/>
    <w:rsid w:val="009638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3898"/>
  </w:style>
  <w:style w:type="paragraph" w:customStyle="1" w:styleId="a7">
    <w:name w:val="节标题"/>
    <w:basedOn w:val="a"/>
    <w:next w:val="a8"/>
    <w:rsid w:val="00963898"/>
    <w:pPr>
      <w:widowControl/>
      <w:spacing w:line="578" w:lineRule="atLeast"/>
      <w:jc w:val="center"/>
      <w:textAlignment w:val="baseline"/>
    </w:pPr>
    <w:rPr>
      <w:rFonts w:ascii="Times New Roman" w:eastAsia="宋体" w:hAnsi="Times New Roman" w:cs="Times New Roman"/>
      <w:color w:val="000000"/>
      <w:kern w:val="0"/>
      <w:sz w:val="28"/>
      <w:szCs w:val="20"/>
      <w:u w:color="000000"/>
    </w:rPr>
  </w:style>
  <w:style w:type="paragraph" w:customStyle="1" w:styleId="a8">
    <w:name w:val="小节标题"/>
    <w:basedOn w:val="a"/>
    <w:next w:val="a"/>
    <w:rsid w:val="00963898"/>
    <w:pPr>
      <w:widowControl/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  <w:kern w:val="0"/>
      <w:szCs w:val="20"/>
      <w:u w:color="000000"/>
    </w:rPr>
  </w:style>
  <w:style w:type="paragraph" w:styleId="a9">
    <w:name w:val="No Spacing"/>
    <w:uiPriority w:val="1"/>
    <w:qFormat/>
    <w:rsid w:val="00963898"/>
    <w:pPr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styleId="aa">
    <w:name w:val="Subtle Emphasis"/>
    <w:basedOn w:val="a0"/>
    <w:uiPriority w:val="19"/>
    <w:qFormat/>
    <w:rsid w:val="00963898"/>
    <w:rPr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876</Characters>
  <Application>Microsoft Office Word</Application>
  <DocSecurity>0</DocSecurity>
  <Lines>7</Lines>
  <Paragraphs>2</Paragraphs>
  <ScaleCrop>false</ScaleCrop>
  <Company>tztvu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Chenyg</dc:creator>
  <cp:keywords/>
  <dc:description/>
  <cp:lastModifiedBy>Administrator</cp:lastModifiedBy>
  <cp:revision>9</cp:revision>
  <dcterms:created xsi:type="dcterms:W3CDTF">2016-11-03T08:05:00Z</dcterms:created>
  <dcterms:modified xsi:type="dcterms:W3CDTF">2016-11-04T00:37:00Z</dcterms:modified>
</cp:coreProperties>
</file>