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台</w:t>
      </w:r>
      <w:r>
        <w:rPr>
          <w:rFonts w:ascii="仿宋" w:hAnsi="仿宋" w:eastAsia="仿宋"/>
          <w:sz w:val="28"/>
          <w:szCs w:val="28"/>
        </w:rPr>
        <w:t>电大</w:t>
      </w:r>
      <w:r>
        <w:rPr>
          <w:rFonts w:hint="eastAsia" w:ascii="仿宋" w:hAnsi="仿宋" w:eastAsia="仿宋"/>
          <w:sz w:val="28"/>
          <w:szCs w:val="28"/>
        </w:rPr>
        <w:t>办</w:t>
      </w:r>
      <w:r>
        <w:rPr>
          <w:rFonts w:ascii="仿宋" w:hAnsi="仿宋" w:eastAsia="仿宋"/>
          <w:sz w:val="28"/>
          <w:szCs w:val="28"/>
        </w:rPr>
        <w:t>〔2019〕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</w:rPr>
        <w:t>号</w:t>
      </w:r>
    </w:p>
    <w:p>
      <w:pPr>
        <w:spacing w:line="4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黑体" w:hAnsi="黑体" w:eastAsia="黑体"/>
          <w:sz w:val="30"/>
          <w:szCs w:val="30"/>
        </w:rPr>
        <w:t>关于举办 2019 年</w:t>
      </w:r>
      <w:r>
        <w:rPr>
          <w:rFonts w:hint="eastAsia" w:ascii="黑体" w:hAnsi="黑体" w:eastAsia="黑体"/>
          <w:sz w:val="30"/>
          <w:szCs w:val="30"/>
        </w:rPr>
        <w:t>全市电大“</w:t>
      </w:r>
      <w:r>
        <w:rPr>
          <w:rFonts w:ascii="黑体" w:hAnsi="黑体" w:eastAsia="黑体"/>
          <w:sz w:val="30"/>
          <w:szCs w:val="30"/>
        </w:rPr>
        <w:t>互联网+</w:t>
      </w:r>
      <w:r>
        <w:rPr>
          <w:rFonts w:hint="eastAsia" w:ascii="黑体" w:hAnsi="黑体" w:eastAsia="黑体"/>
          <w:sz w:val="30"/>
          <w:szCs w:val="30"/>
        </w:rPr>
        <w:t>”</w:t>
      </w:r>
      <w:r>
        <w:rPr>
          <w:rFonts w:ascii="黑体" w:hAnsi="黑体" w:eastAsia="黑体"/>
          <w:sz w:val="30"/>
          <w:szCs w:val="30"/>
        </w:rPr>
        <w:t>课堂教学大赛的通知</w:t>
      </w: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县（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电大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，校本部各</w:t>
      </w:r>
      <w:r>
        <w:rPr>
          <w:rFonts w:hint="eastAsia"/>
          <w:sz w:val="28"/>
          <w:szCs w:val="28"/>
        </w:rPr>
        <w:t>教学学院</w:t>
      </w:r>
      <w:r>
        <w:rPr>
          <w:sz w:val="28"/>
          <w:szCs w:val="28"/>
        </w:rPr>
        <w:t xml:space="preserve">：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为推进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教学改革，充分发挥信息技术在人才培养中的重要作用，提升人才培养质量，提高课堂教学效果，决定开展 2019 年</w:t>
      </w:r>
      <w:r>
        <w:rPr>
          <w:rFonts w:hint="eastAsia"/>
          <w:sz w:val="28"/>
          <w:szCs w:val="28"/>
        </w:rPr>
        <w:t>全市电大教师“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课堂教学大赛，现将有关事项通知如下：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一、比赛目的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1.激励更多教师投身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教学改革的研究和实践，大力推进信息技术与课堂教学的深度融合。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2.依托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教学平台，创新课堂教学方法，将思政元素融入课堂教学，提高教学效果，提升人才培养质量。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3.产生若干优秀的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教学案例，供全校教师参考借鉴，推动课堂教学改革和实践。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二、参赛条件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参赛课程为电大系统开设的开放教育、成人教育课程。参赛者须是全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 xml:space="preserve">电大系统在职教师，年龄不限。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三、比赛内容及安排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1.参赛教师围绕一门课程的某个章节进行教学设计，依托国开学习网、浙江学习网、浙江省精品在线开放课程共享平台、爱课程、</w:t>
      </w:r>
      <w:r>
        <w:rPr>
          <w:rFonts w:hint="eastAsia"/>
          <w:sz w:val="28"/>
          <w:szCs w:val="28"/>
        </w:rPr>
        <w:t>泛在学习、</w:t>
      </w:r>
      <w:r>
        <w:rPr>
          <w:sz w:val="28"/>
          <w:szCs w:val="28"/>
        </w:rPr>
        <w:t>学堂云、校内Blackboard、翻糖等网络教学平台及雨课堂、学习通、蓝墨云班课等任一智慧教学工具开展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课堂教学。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2.课程思政要求：参赛教师围绕参赛课程具体章节中的知识点进行课程思政教学设计。要求围绕一个或多个知识点进行思政元素挖掘。在教学过程中融入思政元素，按照专业课程育人要求填写浙江广播电视大学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课程思政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教学案例设计表 （附件 1）。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3.参赛教师须进行 20 分钟的现场课堂教学。简要阐述教学设计方案，并选取典型教学案例进行讲课示范。课堂教学中要充分运用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教学技术，教学目标明确，教学内容清晰，教学形式丰富，教学效果明显。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4.比赛分两个阶段进行。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第一阶段（5月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日前完成）以各</w:t>
      </w:r>
      <w:r>
        <w:rPr>
          <w:rFonts w:hint="eastAsia"/>
          <w:sz w:val="28"/>
          <w:szCs w:val="28"/>
        </w:rPr>
        <w:t>县（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电大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、校本部各</w:t>
      </w:r>
      <w:r>
        <w:rPr>
          <w:rFonts w:hint="eastAsia"/>
          <w:sz w:val="28"/>
          <w:szCs w:val="28"/>
        </w:rPr>
        <w:t>教学学院</w:t>
      </w:r>
      <w:r>
        <w:rPr>
          <w:sz w:val="28"/>
          <w:szCs w:val="28"/>
        </w:rPr>
        <w:t>为单位</w:t>
      </w:r>
      <w:r>
        <w:rPr>
          <w:rFonts w:hint="eastAsia"/>
          <w:sz w:val="28"/>
          <w:szCs w:val="28"/>
        </w:rPr>
        <w:t>推荐</w:t>
      </w:r>
      <w:r>
        <w:rPr>
          <w:sz w:val="28"/>
          <w:szCs w:val="28"/>
        </w:rPr>
        <w:t>选拔参加全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电大比赛人选。推荐名额为：各</w:t>
      </w:r>
      <w:r>
        <w:rPr>
          <w:rFonts w:hint="eastAsia"/>
          <w:sz w:val="28"/>
          <w:szCs w:val="28"/>
        </w:rPr>
        <w:t>县（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电大 2-3 名，</w:t>
      </w:r>
      <w:r>
        <w:rPr>
          <w:rFonts w:hint="eastAsia"/>
          <w:sz w:val="28"/>
          <w:szCs w:val="28"/>
        </w:rPr>
        <w:t>校本部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教学学院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 名。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第二阶段（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 月</w:t>
      </w:r>
      <w:r>
        <w:rPr>
          <w:rFonts w:hint="eastAsia"/>
          <w:sz w:val="28"/>
          <w:szCs w:val="28"/>
        </w:rPr>
        <w:t>25日前</w:t>
      </w:r>
      <w:r>
        <w:rPr>
          <w:sz w:val="28"/>
          <w:szCs w:val="28"/>
        </w:rPr>
        <w:t>完成）组织</w:t>
      </w:r>
      <w:r>
        <w:rPr>
          <w:rFonts w:hint="eastAsia"/>
          <w:sz w:val="28"/>
          <w:szCs w:val="28"/>
        </w:rPr>
        <w:t>全市电大</w:t>
      </w:r>
      <w:r>
        <w:rPr>
          <w:sz w:val="28"/>
          <w:szCs w:val="28"/>
        </w:rPr>
        <w:t>现场比赛，相关事宜另行通知。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电大组织专家组成评审组，评委根据参赛选手的课堂教学设计方案、课程思政、现场教学进行考评（详见附件 3）。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</w:t>
      </w:r>
      <w:r>
        <w:rPr>
          <w:sz w:val="28"/>
          <w:szCs w:val="28"/>
        </w:rPr>
        <w:t>比赛结果</w:t>
      </w:r>
      <w:r>
        <w:rPr>
          <w:rFonts w:hint="eastAsia"/>
          <w:sz w:val="28"/>
          <w:szCs w:val="28"/>
        </w:rPr>
        <w:t>，推荐3名获奖的优秀教师参加全省电大决赛</w:t>
      </w:r>
      <w:r>
        <w:rPr>
          <w:sz w:val="28"/>
          <w:szCs w:val="28"/>
        </w:rPr>
        <w:t xml:space="preserve">。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四、奖励办法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本次比赛设一等奖、二等奖和三等奖各若干名。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五、其他事项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请各单位于 5 月 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 xml:space="preserve">日前提交以下材料：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1.推荐参赛选手汇总表（附件 2）；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2.课堂教学设计方案电子稿（含附件 1）；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3.现场课堂教学演示课件</w:t>
      </w:r>
      <w:r>
        <w:rPr>
          <w:rFonts w:hint="eastAsia"/>
          <w:sz w:val="28"/>
          <w:szCs w:val="28"/>
        </w:rPr>
        <w:t>。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请将以上材料发送至邮箱：554218065@qq.com 联系人：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电大</w:t>
      </w:r>
      <w:r>
        <w:rPr>
          <w:rFonts w:hint="eastAsia"/>
          <w:sz w:val="28"/>
          <w:szCs w:val="28"/>
        </w:rPr>
        <w:t>教务处 关慧芳</w:t>
      </w:r>
      <w:r>
        <w:rPr>
          <w:sz w:val="28"/>
          <w:szCs w:val="28"/>
        </w:rPr>
        <w:t xml:space="preserve"> 电 话：</w:t>
      </w:r>
      <w:r>
        <w:rPr>
          <w:rFonts w:hint="eastAsia"/>
          <w:sz w:val="28"/>
          <w:szCs w:val="28"/>
        </w:rPr>
        <w:t>88665672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15058609609</w:t>
      </w: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台州</w:t>
      </w:r>
      <w:r>
        <w:rPr>
          <w:sz w:val="28"/>
          <w:szCs w:val="28"/>
        </w:rPr>
        <w:t>广播电视大学</w:t>
      </w:r>
      <w:r>
        <w:rPr>
          <w:rFonts w:hint="eastAsia"/>
          <w:sz w:val="28"/>
          <w:szCs w:val="28"/>
        </w:rPr>
        <w:t>校长办公室</w:t>
      </w:r>
      <w:r>
        <w:rPr>
          <w:sz w:val="28"/>
          <w:szCs w:val="28"/>
        </w:rPr>
        <w:t xml:space="preserve">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2019 年 4 月 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 xml:space="preserve"> 日 </w:t>
      </w: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附件 1 浙江广播电视大学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课程思政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教学案例设计表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附件 2 浙江广播电视大学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课堂教学大赛推荐参赛选手汇总表</w:t>
      </w:r>
    </w:p>
    <w:p>
      <w:pPr>
        <w:spacing w:line="460" w:lineRule="exact"/>
        <w:ind w:firstLine="560"/>
      </w:pPr>
      <w:r>
        <w:rPr>
          <w:sz w:val="28"/>
          <w:szCs w:val="28"/>
        </w:rPr>
        <w:t>附件 3 浙江广播电视大学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课堂教学大赛评价参考依据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52FAE"/>
    <w:rsid w:val="093F763C"/>
    <w:rsid w:val="43A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2019-04-09T04:57:00Z</dcterms:created>
  <dc:creator>浅浅的幸福</dc:creator>
  <cp:lastModifiedBy>浅浅的幸福</cp:lastModifiedBy>
  <dcterms:modified xsi:type="dcterms:W3CDTF">2019-04-09T05:41:41Z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