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6C" w:rsidRDefault="00BE50E0" w:rsidP="00BE50E0">
      <w:pPr>
        <w:spacing w:line="360" w:lineRule="auto"/>
        <w:jc w:val="center"/>
        <w:rPr>
          <w:rFonts w:ascii="Microsoft Yahei" w:hAnsi="Microsoft Yahei" w:hint="eastAsia"/>
          <w:color w:val="343434"/>
          <w:sz w:val="33"/>
          <w:szCs w:val="33"/>
          <w:shd w:val="clear" w:color="auto" w:fill="FFFFFF"/>
        </w:rPr>
      </w:pPr>
      <w:r>
        <w:rPr>
          <w:rFonts w:ascii="Microsoft Yahei" w:hAnsi="Microsoft Yahei"/>
          <w:color w:val="343434"/>
          <w:sz w:val="33"/>
          <w:szCs w:val="33"/>
          <w:shd w:val="clear" w:color="auto" w:fill="FFFFFF"/>
        </w:rPr>
        <w:t>台州广播电视大学</w:t>
      </w:r>
      <w:r>
        <w:rPr>
          <w:rFonts w:ascii="Microsoft Yahei" w:hAnsi="Microsoft Yahei"/>
          <w:color w:val="343434"/>
          <w:sz w:val="33"/>
          <w:szCs w:val="33"/>
          <w:shd w:val="clear" w:color="auto" w:fill="FFFFFF"/>
        </w:rPr>
        <w:t>2018</w:t>
      </w:r>
      <w:r>
        <w:rPr>
          <w:rFonts w:ascii="Microsoft Yahei" w:hAnsi="Microsoft Yahei"/>
          <w:color w:val="343434"/>
          <w:sz w:val="33"/>
          <w:szCs w:val="33"/>
          <w:shd w:val="clear" w:color="auto" w:fill="FFFFFF"/>
        </w:rPr>
        <w:t>年公开招聘人员公告</w:t>
      </w:r>
    </w:p>
    <w:p w:rsidR="00BE50E0" w:rsidRDefault="00BE50E0" w:rsidP="00BE50E0">
      <w:pPr>
        <w:spacing w:line="360" w:lineRule="auto"/>
        <w:ind w:firstLineChars="200" w:firstLine="660"/>
        <w:rPr>
          <w:rFonts w:ascii="Microsoft Yahei" w:hAnsi="Microsoft Yahei" w:hint="eastAsia"/>
          <w:color w:val="343434"/>
          <w:sz w:val="33"/>
          <w:szCs w:val="33"/>
          <w:shd w:val="clear" w:color="auto" w:fill="FFFFFF"/>
        </w:rPr>
      </w:pPr>
    </w:p>
    <w:p w:rsidR="00BE50E0" w:rsidRPr="00072D21" w:rsidRDefault="00BE50E0" w:rsidP="00072D21">
      <w:pPr>
        <w:widowControl/>
        <w:shd w:val="clear" w:color="auto" w:fill="FFFFFF"/>
        <w:spacing w:line="360" w:lineRule="auto"/>
        <w:ind w:firstLineChars="200" w:firstLine="420"/>
        <w:jc w:val="left"/>
        <w:rPr>
          <w:rFonts w:hint="eastAsia"/>
        </w:rPr>
      </w:pPr>
      <w:r w:rsidRPr="00072D21">
        <w:t>根据《事业单位人事管理条例》（国务院令第</w:t>
      </w:r>
      <w:r w:rsidRPr="00072D21">
        <w:t>652</w:t>
      </w:r>
      <w:r w:rsidRPr="00072D21">
        <w:t>号）和《台州市事业单位公开招聘人员实施办法》（</w:t>
      </w:r>
      <w:proofErr w:type="gramStart"/>
      <w:r w:rsidRPr="00072D21">
        <w:t>台政办</w:t>
      </w:r>
      <w:proofErr w:type="gramEnd"/>
      <w:r w:rsidRPr="00072D21">
        <w:t>发</w:t>
      </w:r>
      <w:r w:rsidRPr="00072D21">
        <w:t>[2008]82</w:t>
      </w:r>
      <w:r w:rsidRPr="00072D21">
        <w:t>号）以及《关于印发〈台州市事业单位</w:t>
      </w:r>
      <w:r w:rsidRPr="00072D21">
        <w:t>“</w:t>
      </w:r>
      <w:r w:rsidRPr="00072D21">
        <w:t>阳光招聘</w:t>
      </w:r>
      <w:r w:rsidRPr="00072D21">
        <w:t>”</w:t>
      </w:r>
      <w:r w:rsidRPr="00072D21">
        <w:t>实施方案〉的通知》（台</w:t>
      </w:r>
      <w:proofErr w:type="gramStart"/>
      <w:r w:rsidRPr="00072D21">
        <w:t>人社发</w:t>
      </w:r>
      <w:proofErr w:type="gramEnd"/>
      <w:r w:rsidRPr="00072D21">
        <w:t>〔</w:t>
      </w:r>
      <w:r w:rsidRPr="00072D21">
        <w:t>2013</w:t>
      </w:r>
      <w:r w:rsidRPr="00072D21">
        <w:t>〕</w:t>
      </w:r>
      <w:r w:rsidRPr="00072D21">
        <w:t>197</w:t>
      </w:r>
      <w:r w:rsidRPr="00072D21">
        <w:t>号）和《关于进一步加强事业单位公开招聘和人员流动管理的实施意见》（台</w:t>
      </w:r>
      <w:proofErr w:type="gramStart"/>
      <w:r w:rsidRPr="00072D21">
        <w:t>人社发</w:t>
      </w:r>
      <w:proofErr w:type="gramEnd"/>
      <w:r w:rsidRPr="00072D21">
        <w:t>[2015]107</w:t>
      </w:r>
      <w:r w:rsidRPr="00072D21">
        <w:t>号）等规定，我校决定面向社会公开招聘工作人员，现将有关事项公告如下：</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一、单位简介</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台州广播电视大学位于浙江省台州市，是一所由政府举办的运用计算机网络、卫星电视等多种教育技术媒体和多种媒体资源进行现代远程开放教育的综合性大学，是全额拨款公益二类事业单位。</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二、招聘计划与条件</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（一）招聘计划</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本次共招聘</w:t>
      </w:r>
      <w:r w:rsidRPr="00072D21">
        <w:t>9</w:t>
      </w:r>
      <w:r w:rsidRPr="00072D21">
        <w:t>人，人员性质为全额拨款事业编制，岗位为专业技术岗位。</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（二）招聘条件</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1</w:t>
      </w:r>
      <w:r w:rsidRPr="00072D21">
        <w:t>．报考人员应具备的基本条件：</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w:t>
      </w:r>
      <w:r w:rsidRPr="00072D21">
        <w:t>1</w:t>
      </w:r>
      <w:r w:rsidRPr="00072D21">
        <w:t>）坚持四项基本原则，遵纪守法；工作踏实肯干，服务、合作意识强；有一定的组织、管理、协调能力，具有较熟练的计算机应用能力；身体健康，体貌端正。</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w:t>
      </w:r>
      <w:r w:rsidRPr="00072D21">
        <w:t>2</w:t>
      </w:r>
      <w:r w:rsidRPr="00072D21">
        <w:t>）符合相应招聘岗位的学历学位、专业等要求。</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w:t>
      </w:r>
      <w:r w:rsidRPr="00072D21">
        <w:t>3</w:t>
      </w:r>
      <w:r w:rsidRPr="00072D21">
        <w:t>）全日制硕士研究生年龄一般在</w:t>
      </w:r>
      <w:r w:rsidRPr="00072D21">
        <w:t>30</w:t>
      </w:r>
      <w:r w:rsidRPr="00072D21">
        <w:t>周岁以下（另有说明的除外），博士研究生年龄一般在</w:t>
      </w:r>
      <w:r w:rsidRPr="00072D21">
        <w:t>40</w:t>
      </w:r>
      <w:r w:rsidRPr="00072D21">
        <w:t>周岁以下。</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2</w:t>
      </w:r>
      <w:r w:rsidRPr="00072D21">
        <w:t>．具体招聘岗位及要求</w:t>
      </w:r>
    </w:p>
    <w:p w:rsidR="00181E0A" w:rsidRDefault="00181E0A" w:rsidP="00BE50E0">
      <w:pPr>
        <w:widowControl/>
        <w:shd w:val="clear" w:color="auto" w:fill="FFFFFF"/>
        <w:spacing w:line="360" w:lineRule="auto"/>
        <w:ind w:firstLineChars="200" w:firstLine="480"/>
        <w:jc w:val="left"/>
        <w:rPr>
          <w:rFonts w:ascii="Microsoft Yahei" w:eastAsia="宋体" w:hAnsi="Microsoft Yahei" w:cs="宋体" w:hint="eastAsia"/>
          <w:color w:val="434343"/>
          <w:kern w:val="0"/>
          <w:sz w:val="24"/>
          <w:szCs w:val="24"/>
        </w:rPr>
      </w:pPr>
    </w:p>
    <w:p w:rsidR="00181E0A" w:rsidRDefault="00181E0A" w:rsidP="00BE50E0">
      <w:pPr>
        <w:widowControl/>
        <w:shd w:val="clear" w:color="auto" w:fill="FFFFFF"/>
        <w:spacing w:line="360" w:lineRule="auto"/>
        <w:ind w:firstLineChars="200" w:firstLine="480"/>
        <w:jc w:val="left"/>
        <w:rPr>
          <w:rFonts w:ascii="Microsoft Yahei" w:eastAsia="宋体" w:hAnsi="Microsoft Yahei" w:cs="宋体" w:hint="eastAsia"/>
          <w:color w:val="434343"/>
          <w:kern w:val="0"/>
          <w:sz w:val="24"/>
          <w:szCs w:val="24"/>
        </w:rPr>
      </w:pPr>
    </w:p>
    <w:p w:rsidR="00181E0A" w:rsidRDefault="00181E0A" w:rsidP="00BE50E0">
      <w:pPr>
        <w:widowControl/>
        <w:shd w:val="clear" w:color="auto" w:fill="FFFFFF"/>
        <w:spacing w:line="360" w:lineRule="auto"/>
        <w:ind w:firstLineChars="200" w:firstLine="480"/>
        <w:jc w:val="left"/>
        <w:rPr>
          <w:rFonts w:ascii="Microsoft Yahei" w:eastAsia="宋体" w:hAnsi="Microsoft Yahei" w:cs="宋体" w:hint="eastAsia"/>
          <w:color w:val="434343"/>
          <w:kern w:val="0"/>
          <w:sz w:val="24"/>
          <w:szCs w:val="24"/>
        </w:rPr>
      </w:pPr>
    </w:p>
    <w:p w:rsidR="00181E0A" w:rsidRDefault="00181E0A" w:rsidP="00BE50E0">
      <w:pPr>
        <w:widowControl/>
        <w:shd w:val="clear" w:color="auto" w:fill="FFFFFF"/>
        <w:spacing w:line="360" w:lineRule="auto"/>
        <w:ind w:firstLineChars="200" w:firstLine="480"/>
        <w:jc w:val="left"/>
        <w:rPr>
          <w:rFonts w:ascii="Microsoft Yahei" w:eastAsia="宋体" w:hAnsi="Microsoft Yahei" w:cs="宋体" w:hint="eastAsia"/>
          <w:color w:val="434343"/>
          <w:kern w:val="0"/>
          <w:sz w:val="24"/>
          <w:szCs w:val="24"/>
        </w:rPr>
      </w:pPr>
    </w:p>
    <w:p w:rsidR="00181E0A" w:rsidRDefault="00181E0A" w:rsidP="00BE50E0">
      <w:pPr>
        <w:widowControl/>
        <w:shd w:val="clear" w:color="auto" w:fill="FFFFFF"/>
        <w:spacing w:line="360" w:lineRule="auto"/>
        <w:ind w:firstLineChars="200" w:firstLine="480"/>
        <w:jc w:val="left"/>
        <w:rPr>
          <w:rFonts w:ascii="Microsoft Yahei" w:eastAsia="宋体" w:hAnsi="Microsoft Yahei" w:cs="宋体" w:hint="eastAsia"/>
          <w:color w:val="434343"/>
          <w:kern w:val="0"/>
          <w:sz w:val="24"/>
          <w:szCs w:val="24"/>
        </w:rPr>
      </w:pPr>
    </w:p>
    <w:p w:rsidR="00181E0A" w:rsidRDefault="00181E0A" w:rsidP="00BE50E0">
      <w:pPr>
        <w:widowControl/>
        <w:shd w:val="clear" w:color="auto" w:fill="FFFFFF"/>
        <w:spacing w:line="360" w:lineRule="auto"/>
        <w:ind w:firstLineChars="200" w:firstLine="480"/>
        <w:jc w:val="left"/>
        <w:rPr>
          <w:rFonts w:ascii="Microsoft Yahei" w:eastAsia="宋体" w:hAnsi="Microsoft Yahei" w:cs="宋体" w:hint="eastAsia"/>
          <w:color w:val="434343"/>
          <w:kern w:val="0"/>
          <w:sz w:val="24"/>
          <w:szCs w:val="24"/>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709"/>
        <w:gridCol w:w="2206"/>
        <w:gridCol w:w="1417"/>
        <w:gridCol w:w="2330"/>
        <w:gridCol w:w="2357"/>
      </w:tblGrid>
      <w:tr w:rsidR="00181E0A" w:rsidRPr="00640460" w:rsidTr="009959E2">
        <w:trPr>
          <w:cantSplit/>
          <w:trHeight w:hRule="exact" w:val="787"/>
          <w:jc w:val="center"/>
        </w:trPr>
        <w:tc>
          <w:tcPr>
            <w:tcW w:w="1491" w:type="dxa"/>
            <w:vAlign w:val="center"/>
          </w:tcPr>
          <w:p w:rsidR="00181E0A" w:rsidRPr="00072D21" w:rsidRDefault="00181E0A" w:rsidP="009959E2">
            <w:pPr>
              <w:contextualSpacing/>
              <w:jc w:val="center"/>
            </w:pPr>
            <w:r w:rsidRPr="00072D21">
              <w:lastRenderedPageBreak/>
              <w:t>岗位名称</w:t>
            </w:r>
          </w:p>
        </w:tc>
        <w:tc>
          <w:tcPr>
            <w:tcW w:w="709" w:type="dxa"/>
            <w:vAlign w:val="center"/>
          </w:tcPr>
          <w:p w:rsidR="00181E0A" w:rsidRPr="00072D21" w:rsidRDefault="00181E0A" w:rsidP="009959E2">
            <w:pPr>
              <w:contextualSpacing/>
              <w:jc w:val="center"/>
            </w:pPr>
            <w:r w:rsidRPr="00072D21">
              <w:t>人数</w:t>
            </w:r>
          </w:p>
        </w:tc>
        <w:tc>
          <w:tcPr>
            <w:tcW w:w="2206" w:type="dxa"/>
            <w:vAlign w:val="center"/>
          </w:tcPr>
          <w:p w:rsidR="00181E0A" w:rsidRPr="00072D21" w:rsidRDefault="00181E0A" w:rsidP="009959E2">
            <w:pPr>
              <w:contextualSpacing/>
              <w:jc w:val="center"/>
            </w:pPr>
            <w:r w:rsidRPr="00072D21">
              <w:t>专业</w:t>
            </w:r>
          </w:p>
        </w:tc>
        <w:tc>
          <w:tcPr>
            <w:tcW w:w="1417" w:type="dxa"/>
            <w:vAlign w:val="center"/>
          </w:tcPr>
          <w:p w:rsidR="00181E0A" w:rsidRPr="00072D21" w:rsidRDefault="00181E0A" w:rsidP="009959E2">
            <w:pPr>
              <w:contextualSpacing/>
              <w:jc w:val="center"/>
            </w:pPr>
            <w:r w:rsidRPr="00072D21">
              <w:t>学历</w:t>
            </w:r>
          </w:p>
        </w:tc>
        <w:tc>
          <w:tcPr>
            <w:tcW w:w="2330" w:type="dxa"/>
            <w:vAlign w:val="center"/>
          </w:tcPr>
          <w:p w:rsidR="00181E0A" w:rsidRPr="00072D21" w:rsidRDefault="00181E0A" w:rsidP="009959E2">
            <w:pPr>
              <w:contextualSpacing/>
              <w:jc w:val="center"/>
            </w:pPr>
            <w:r w:rsidRPr="00072D21">
              <w:t>其它要求</w:t>
            </w:r>
          </w:p>
        </w:tc>
        <w:tc>
          <w:tcPr>
            <w:tcW w:w="2357" w:type="dxa"/>
            <w:vAlign w:val="center"/>
          </w:tcPr>
          <w:p w:rsidR="00181E0A" w:rsidRPr="00072D21" w:rsidRDefault="00181E0A" w:rsidP="009959E2">
            <w:pPr>
              <w:contextualSpacing/>
              <w:jc w:val="center"/>
            </w:pPr>
            <w:r w:rsidRPr="00072D21">
              <w:rPr>
                <w:rFonts w:hint="eastAsia"/>
              </w:rPr>
              <w:t>部门（二级学院）</w:t>
            </w:r>
          </w:p>
          <w:p w:rsidR="00181E0A" w:rsidRPr="00072D21" w:rsidRDefault="00181E0A" w:rsidP="009959E2">
            <w:pPr>
              <w:contextualSpacing/>
              <w:jc w:val="center"/>
            </w:pPr>
            <w:r w:rsidRPr="00072D21">
              <w:rPr>
                <w:rFonts w:hint="eastAsia"/>
              </w:rPr>
              <w:t>联系人及电话</w:t>
            </w:r>
          </w:p>
        </w:tc>
      </w:tr>
      <w:tr w:rsidR="00181E0A" w:rsidRPr="00640460" w:rsidTr="009959E2">
        <w:trPr>
          <w:cantSplit/>
          <w:trHeight w:hRule="exact" w:val="1597"/>
          <w:jc w:val="center"/>
        </w:trPr>
        <w:tc>
          <w:tcPr>
            <w:tcW w:w="1491" w:type="dxa"/>
            <w:vAlign w:val="center"/>
          </w:tcPr>
          <w:p w:rsidR="00181E0A" w:rsidRPr="00072D21" w:rsidRDefault="00181E0A" w:rsidP="009959E2">
            <w:pPr>
              <w:ind w:leftChars="-50" w:left="-105" w:rightChars="-50" w:right="-105"/>
              <w:contextualSpacing/>
              <w:jc w:val="center"/>
            </w:pPr>
            <w:r w:rsidRPr="00072D21">
              <w:rPr>
                <w:rFonts w:hint="eastAsia"/>
              </w:rPr>
              <w:t>资源制作员</w:t>
            </w:r>
          </w:p>
        </w:tc>
        <w:tc>
          <w:tcPr>
            <w:tcW w:w="709" w:type="dxa"/>
            <w:vAlign w:val="center"/>
          </w:tcPr>
          <w:p w:rsidR="00181E0A" w:rsidRPr="00072D21" w:rsidRDefault="00181E0A" w:rsidP="009959E2">
            <w:pPr>
              <w:contextualSpacing/>
              <w:jc w:val="center"/>
            </w:pPr>
            <w:r w:rsidRPr="00072D21">
              <w:rPr>
                <w:rFonts w:hint="eastAsia"/>
              </w:rPr>
              <w:t>1</w:t>
            </w:r>
          </w:p>
        </w:tc>
        <w:tc>
          <w:tcPr>
            <w:tcW w:w="2206" w:type="dxa"/>
            <w:vAlign w:val="center"/>
          </w:tcPr>
          <w:p w:rsidR="00181E0A" w:rsidRPr="00072D21" w:rsidRDefault="00181E0A" w:rsidP="009959E2">
            <w:pPr>
              <w:ind w:leftChars="-50" w:left="-105" w:rightChars="-50" w:right="-105"/>
              <w:contextualSpacing/>
              <w:jc w:val="center"/>
            </w:pPr>
            <w:r w:rsidRPr="00072D21">
              <w:rPr>
                <w:rFonts w:hint="eastAsia"/>
              </w:rPr>
              <w:t>专业不限</w:t>
            </w:r>
          </w:p>
        </w:tc>
        <w:tc>
          <w:tcPr>
            <w:tcW w:w="1417" w:type="dxa"/>
            <w:vAlign w:val="center"/>
          </w:tcPr>
          <w:p w:rsidR="00181E0A" w:rsidRPr="00072D21" w:rsidRDefault="00181E0A" w:rsidP="009959E2">
            <w:pPr>
              <w:contextualSpacing/>
              <w:jc w:val="center"/>
            </w:pPr>
            <w:r w:rsidRPr="00072D21">
              <w:rPr>
                <w:rFonts w:hint="eastAsia"/>
              </w:rPr>
              <w:t>全日制硕士研究生及以上</w:t>
            </w:r>
          </w:p>
        </w:tc>
        <w:tc>
          <w:tcPr>
            <w:tcW w:w="2330" w:type="dxa"/>
            <w:vAlign w:val="center"/>
          </w:tcPr>
          <w:p w:rsidR="00181E0A" w:rsidRPr="00072D21" w:rsidRDefault="00181E0A" w:rsidP="009959E2">
            <w:pPr>
              <w:contextualSpacing/>
              <w:jc w:val="center"/>
            </w:pPr>
            <w:r w:rsidRPr="00072D21">
              <w:rPr>
                <w:rFonts w:hint="eastAsia"/>
              </w:rPr>
              <w:t>35</w:t>
            </w:r>
            <w:r w:rsidRPr="00072D21">
              <w:rPr>
                <w:rFonts w:hint="eastAsia"/>
              </w:rPr>
              <w:t>周岁及以下；具有摄影摄像基础，能熟练使用视频及图片软件</w:t>
            </w:r>
          </w:p>
        </w:tc>
        <w:tc>
          <w:tcPr>
            <w:tcW w:w="2357" w:type="dxa"/>
            <w:vAlign w:val="center"/>
          </w:tcPr>
          <w:p w:rsidR="00181E0A" w:rsidRPr="00072D21" w:rsidRDefault="00181E0A" w:rsidP="009959E2">
            <w:pPr>
              <w:ind w:leftChars="-50" w:left="-105" w:rightChars="-50" w:right="-105"/>
              <w:contextualSpacing/>
              <w:jc w:val="center"/>
            </w:pPr>
            <w:r w:rsidRPr="00072D21">
              <w:rPr>
                <w:rFonts w:hint="eastAsia"/>
              </w:rPr>
              <w:t>杨主任</w:t>
            </w:r>
          </w:p>
          <w:p w:rsidR="00181E0A" w:rsidRPr="00072D21" w:rsidRDefault="00181E0A" w:rsidP="009959E2">
            <w:pPr>
              <w:ind w:leftChars="-50" w:left="-105" w:rightChars="-50" w:right="-105"/>
              <w:contextualSpacing/>
              <w:jc w:val="center"/>
            </w:pPr>
            <w:r w:rsidRPr="00072D21">
              <w:rPr>
                <w:rFonts w:hint="eastAsia"/>
              </w:rPr>
              <w:t>0576-88656657</w:t>
            </w:r>
          </w:p>
        </w:tc>
      </w:tr>
      <w:tr w:rsidR="00181E0A" w:rsidRPr="00640460" w:rsidTr="009959E2">
        <w:trPr>
          <w:cantSplit/>
          <w:trHeight w:hRule="exact" w:val="1279"/>
          <w:jc w:val="center"/>
        </w:trPr>
        <w:tc>
          <w:tcPr>
            <w:tcW w:w="1491" w:type="dxa"/>
            <w:vAlign w:val="center"/>
          </w:tcPr>
          <w:p w:rsidR="00181E0A" w:rsidRPr="00072D21" w:rsidRDefault="00181E0A" w:rsidP="009959E2">
            <w:pPr>
              <w:ind w:leftChars="-50" w:left="-105" w:rightChars="-50" w:right="-105"/>
              <w:contextualSpacing/>
              <w:jc w:val="center"/>
            </w:pPr>
            <w:r w:rsidRPr="00072D21">
              <w:rPr>
                <w:rFonts w:hint="eastAsia"/>
              </w:rPr>
              <w:t>教育管理</w:t>
            </w:r>
          </w:p>
        </w:tc>
        <w:tc>
          <w:tcPr>
            <w:tcW w:w="709" w:type="dxa"/>
            <w:vAlign w:val="center"/>
          </w:tcPr>
          <w:p w:rsidR="00181E0A" w:rsidRPr="00072D21" w:rsidRDefault="00181E0A" w:rsidP="009959E2">
            <w:pPr>
              <w:contextualSpacing/>
              <w:jc w:val="center"/>
            </w:pPr>
            <w:r w:rsidRPr="00072D21">
              <w:rPr>
                <w:rFonts w:hint="eastAsia"/>
              </w:rPr>
              <w:t>1</w:t>
            </w:r>
          </w:p>
        </w:tc>
        <w:tc>
          <w:tcPr>
            <w:tcW w:w="2206" w:type="dxa"/>
            <w:vAlign w:val="center"/>
          </w:tcPr>
          <w:p w:rsidR="00181E0A" w:rsidRPr="00072D21" w:rsidRDefault="00181E0A" w:rsidP="009959E2">
            <w:pPr>
              <w:ind w:leftChars="-50" w:left="-105" w:rightChars="-50" w:right="-105"/>
              <w:contextualSpacing/>
              <w:jc w:val="center"/>
            </w:pPr>
            <w:r w:rsidRPr="00072D21">
              <w:rPr>
                <w:rFonts w:hint="eastAsia"/>
              </w:rPr>
              <w:t>教育学原理、成人教育学、比较教育学、社会学等专业</w:t>
            </w:r>
          </w:p>
        </w:tc>
        <w:tc>
          <w:tcPr>
            <w:tcW w:w="1417" w:type="dxa"/>
            <w:vAlign w:val="center"/>
          </w:tcPr>
          <w:p w:rsidR="00181E0A" w:rsidRPr="00072D21" w:rsidRDefault="00181E0A" w:rsidP="009959E2">
            <w:pPr>
              <w:contextualSpacing/>
              <w:jc w:val="center"/>
            </w:pPr>
            <w:r w:rsidRPr="00072D21">
              <w:rPr>
                <w:rFonts w:hint="eastAsia"/>
              </w:rPr>
              <w:t>全日制硕士研究生及以上</w:t>
            </w:r>
          </w:p>
        </w:tc>
        <w:tc>
          <w:tcPr>
            <w:tcW w:w="2330" w:type="dxa"/>
            <w:vAlign w:val="center"/>
          </w:tcPr>
          <w:p w:rsidR="00181E0A" w:rsidRPr="00072D21" w:rsidRDefault="00181E0A" w:rsidP="009959E2">
            <w:pPr>
              <w:contextualSpacing/>
              <w:jc w:val="center"/>
            </w:pPr>
            <w:r w:rsidRPr="00072D21">
              <w:rPr>
                <w:rFonts w:hint="eastAsia"/>
              </w:rPr>
              <w:t>30</w:t>
            </w:r>
            <w:r w:rsidRPr="00072D21">
              <w:rPr>
                <w:rFonts w:hint="eastAsia"/>
              </w:rPr>
              <w:t>周岁及以下</w:t>
            </w:r>
          </w:p>
        </w:tc>
        <w:tc>
          <w:tcPr>
            <w:tcW w:w="2357" w:type="dxa"/>
            <w:vAlign w:val="center"/>
          </w:tcPr>
          <w:p w:rsidR="00181E0A" w:rsidRPr="00072D21" w:rsidRDefault="00181E0A" w:rsidP="009959E2">
            <w:pPr>
              <w:contextualSpacing/>
              <w:jc w:val="center"/>
            </w:pPr>
            <w:r w:rsidRPr="00072D21">
              <w:rPr>
                <w:rFonts w:hint="eastAsia"/>
              </w:rPr>
              <w:t>丁院长</w:t>
            </w:r>
          </w:p>
          <w:p w:rsidR="00181E0A" w:rsidRPr="00072D21" w:rsidRDefault="00181E0A" w:rsidP="009959E2">
            <w:pPr>
              <w:contextualSpacing/>
              <w:jc w:val="center"/>
            </w:pPr>
            <w:r w:rsidRPr="00072D21">
              <w:rPr>
                <w:rFonts w:hint="eastAsia"/>
              </w:rPr>
              <w:t>0576-88686827</w:t>
            </w:r>
          </w:p>
        </w:tc>
      </w:tr>
      <w:tr w:rsidR="00181E0A" w:rsidRPr="00640460" w:rsidTr="009959E2">
        <w:trPr>
          <w:cantSplit/>
          <w:trHeight w:hRule="exact" w:val="1134"/>
          <w:jc w:val="center"/>
        </w:trPr>
        <w:tc>
          <w:tcPr>
            <w:tcW w:w="1491" w:type="dxa"/>
            <w:vAlign w:val="center"/>
          </w:tcPr>
          <w:p w:rsidR="00181E0A" w:rsidRPr="00072D21" w:rsidRDefault="00181E0A" w:rsidP="009959E2">
            <w:pPr>
              <w:ind w:leftChars="-50" w:left="-105" w:rightChars="-50" w:right="-105"/>
              <w:contextualSpacing/>
              <w:jc w:val="center"/>
            </w:pPr>
            <w:r w:rsidRPr="00072D21">
              <w:rPr>
                <w:rFonts w:hint="eastAsia"/>
              </w:rPr>
              <w:t>公共管理</w:t>
            </w:r>
          </w:p>
          <w:p w:rsidR="00181E0A" w:rsidRPr="00072D21" w:rsidRDefault="00181E0A" w:rsidP="009959E2">
            <w:pPr>
              <w:ind w:leftChars="-50" w:left="-105" w:rightChars="-50" w:right="-105"/>
              <w:contextualSpacing/>
              <w:jc w:val="center"/>
            </w:pPr>
            <w:r w:rsidRPr="00072D21">
              <w:rPr>
                <w:rFonts w:hint="eastAsia"/>
              </w:rPr>
              <w:t>专职教师</w:t>
            </w:r>
          </w:p>
        </w:tc>
        <w:tc>
          <w:tcPr>
            <w:tcW w:w="709" w:type="dxa"/>
            <w:vAlign w:val="center"/>
          </w:tcPr>
          <w:p w:rsidR="00181E0A" w:rsidRPr="00072D21" w:rsidRDefault="00181E0A" w:rsidP="009959E2">
            <w:pPr>
              <w:contextualSpacing/>
              <w:jc w:val="center"/>
            </w:pPr>
            <w:r w:rsidRPr="00072D21">
              <w:rPr>
                <w:rFonts w:hint="eastAsia"/>
              </w:rPr>
              <w:t>1</w:t>
            </w:r>
          </w:p>
        </w:tc>
        <w:tc>
          <w:tcPr>
            <w:tcW w:w="2206" w:type="dxa"/>
            <w:vAlign w:val="center"/>
          </w:tcPr>
          <w:p w:rsidR="00181E0A" w:rsidRPr="00072D21" w:rsidRDefault="00181E0A" w:rsidP="009959E2">
            <w:pPr>
              <w:ind w:leftChars="-50" w:left="-105" w:rightChars="-50" w:right="-105"/>
              <w:contextualSpacing/>
              <w:jc w:val="center"/>
            </w:pPr>
            <w:r w:rsidRPr="00072D21">
              <w:rPr>
                <w:rFonts w:hint="eastAsia"/>
              </w:rPr>
              <w:t>行政管理、社会保障等相关专业</w:t>
            </w:r>
          </w:p>
        </w:tc>
        <w:tc>
          <w:tcPr>
            <w:tcW w:w="1417" w:type="dxa"/>
            <w:vAlign w:val="center"/>
          </w:tcPr>
          <w:p w:rsidR="00181E0A" w:rsidRPr="00072D21" w:rsidRDefault="00181E0A" w:rsidP="009959E2">
            <w:pPr>
              <w:contextualSpacing/>
              <w:jc w:val="center"/>
            </w:pPr>
            <w:r w:rsidRPr="00072D21">
              <w:rPr>
                <w:rFonts w:hint="eastAsia"/>
              </w:rPr>
              <w:t>全日制硕士研究生及以上</w:t>
            </w:r>
          </w:p>
        </w:tc>
        <w:tc>
          <w:tcPr>
            <w:tcW w:w="2330" w:type="dxa"/>
            <w:vAlign w:val="center"/>
          </w:tcPr>
          <w:p w:rsidR="00181E0A" w:rsidRPr="00072D21" w:rsidRDefault="00181E0A" w:rsidP="009959E2">
            <w:pPr>
              <w:contextualSpacing/>
              <w:jc w:val="center"/>
            </w:pPr>
            <w:r w:rsidRPr="00072D21">
              <w:rPr>
                <w:rFonts w:hint="eastAsia"/>
              </w:rPr>
              <w:t>30</w:t>
            </w:r>
            <w:r w:rsidRPr="00072D21">
              <w:rPr>
                <w:rFonts w:hint="eastAsia"/>
              </w:rPr>
              <w:t>周岁及以下</w:t>
            </w:r>
          </w:p>
        </w:tc>
        <w:tc>
          <w:tcPr>
            <w:tcW w:w="2357" w:type="dxa"/>
            <w:vMerge w:val="restart"/>
            <w:vAlign w:val="center"/>
          </w:tcPr>
          <w:p w:rsidR="00181E0A" w:rsidRPr="00072D21" w:rsidRDefault="00181E0A" w:rsidP="009959E2">
            <w:pPr>
              <w:contextualSpacing/>
              <w:jc w:val="center"/>
            </w:pPr>
            <w:r w:rsidRPr="00072D21">
              <w:rPr>
                <w:rFonts w:hint="eastAsia"/>
              </w:rPr>
              <w:t>陈院长</w:t>
            </w:r>
          </w:p>
          <w:p w:rsidR="00181E0A" w:rsidRPr="00072D21" w:rsidRDefault="00181E0A" w:rsidP="009959E2">
            <w:pPr>
              <w:contextualSpacing/>
              <w:jc w:val="center"/>
            </w:pPr>
            <w:r w:rsidRPr="00072D21">
              <w:rPr>
                <w:rFonts w:hint="eastAsia"/>
              </w:rPr>
              <w:t>0576-88656656</w:t>
            </w:r>
          </w:p>
        </w:tc>
      </w:tr>
      <w:tr w:rsidR="00181E0A" w:rsidRPr="00640460" w:rsidTr="009959E2">
        <w:trPr>
          <w:cantSplit/>
          <w:trHeight w:hRule="exact" w:val="1134"/>
          <w:jc w:val="center"/>
        </w:trPr>
        <w:tc>
          <w:tcPr>
            <w:tcW w:w="1491" w:type="dxa"/>
            <w:vAlign w:val="center"/>
          </w:tcPr>
          <w:p w:rsidR="00181E0A" w:rsidRPr="00072D21" w:rsidRDefault="00181E0A" w:rsidP="009959E2">
            <w:pPr>
              <w:ind w:leftChars="-50" w:left="-105" w:rightChars="-50" w:right="-105"/>
              <w:contextualSpacing/>
              <w:jc w:val="center"/>
            </w:pPr>
            <w:r w:rsidRPr="00072D21">
              <w:rPr>
                <w:rFonts w:hint="eastAsia"/>
              </w:rPr>
              <w:t>工商管理</w:t>
            </w:r>
          </w:p>
          <w:p w:rsidR="00181E0A" w:rsidRPr="00072D21" w:rsidRDefault="00181E0A" w:rsidP="009959E2">
            <w:pPr>
              <w:ind w:leftChars="-50" w:left="-105" w:rightChars="-50" w:right="-105"/>
              <w:contextualSpacing/>
              <w:jc w:val="center"/>
            </w:pPr>
            <w:r w:rsidRPr="00072D21">
              <w:rPr>
                <w:rFonts w:hint="eastAsia"/>
              </w:rPr>
              <w:t>专职教师</w:t>
            </w:r>
          </w:p>
        </w:tc>
        <w:tc>
          <w:tcPr>
            <w:tcW w:w="709" w:type="dxa"/>
            <w:vAlign w:val="center"/>
          </w:tcPr>
          <w:p w:rsidR="00181E0A" w:rsidRPr="00072D21" w:rsidRDefault="00181E0A" w:rsidP="009959E2">
            <w:pPr>
              <w:contextualSpacing/>
              <w:jc w:val="center"/>
            </w:pPr>
            <w:r w:rsidRPr="00072D21">
              <w:rPr>
                <w:rFonts w:hint="eastAsia"/>
              </w:rPr>
              <w:t>1</w:t>
            </w:r>
          </w:p>
        </w:tc>
        <w:tc>
          <w:tcPr>
            <w:tcW w:w="2206" w:type="dxa"/>
            <w:vAlign w:val="center"/>
          </w:tcPr>
          <w:p w:rsidR="00181E0A" w:rsidRPr="00072D21" w:rsidRDefault="00181E0A" w:rsidP="009959E2">
            <w:pPr>
              <w:ind w:leftChars="-50" w:left="-105" w:rightChars="-50" w:right="-105"/>
              <w:contextualSpacing/>
              <w:jc w:val="center"/>
            </w:pPr>
            <w:r w:rsidRPr="00072D21">
              <w:rPr>
                <w:rFonts w:hint="eastAsia"/>
              </w:rPr>
              <w:t>企业管理、技术经济及管理等相关专业</w:t>
            </w:r>
          </w:p>
        </w:tc>
        <w:tc>
          <w:tcPr>
            <w:tcW w:w="1417" w:type="dxa"/>
            <w:vAlign w:val="center"/>
          </w:tcPr>
          <w:p w:rsidR="00181E0A" w:rsidRPr="00072D21" w:rsidRDefault="00181E0A" w:rsidP="009959E2">
            <w:pPr>
              <w:contextualSpacing/>
              <w:jc w:val="center"/>
            </w:pPr>
            <w:r w:rsidRPr="00072D21">
              <w:rPr>
                <w:rFonts w:hint="eastAsia"/>
              </w:rPr>
              <w:t>全日制硕士研究生及以上</w:t>
            </w:r>
          </w:p>
        </w:tc>
        <w:tc>
          <w:tcPr>
            <w:tcW w:w="2330" w:type="dxa"/>
            <w:vAlign w:val="center"/>
          </w:tcPr>
          <w:p w:rsidR="00181E0A" w:rsidRPr="00072D21" w:rsidRDefault="00181E0A" w:rsidP="009959E2">
            <w:pPr>
              <w:contextualSpacing/>
              <w:jc w:val="center"/>
            </w:pPr>
            <w:r w:rsidRPr="00072D21">
              <w:rPr>
                <w:rFonts w:hint="eastAsia"/>
              </w:rPr>
              <w:t>30</w:t>
            </w:r>
            <w:r w:rsidRPr="00072D21">
              <w:rPr>
                <w:rFonts w:hint="eastAsia"/>
              </w:rPr>
              <w:t>周岁及以下</w:t>
            </w:r>
          </w:p>
        </w:tc>
        <w:tc>
          <w:tcPr>
            <w:tcW w:w="2357" w:type="dxa"/>
            <w:vMerge/>
            <w:vAlign w:val="center"/>
          </w:tcPr>
          <w:p w:rsidR="00181E0A" w:rsidRPr="00072D21" w:rsidRDefault="00181E0A" w:rsidP="009959E2">
            <w:pPr>
              <w:contextualSpacing/>
              <w:jc w:val="center"/>
            </w:pPr>
          </w:p>
        </w:tc>
      </w:tr>
      <w:tr w:rsidR="00181E0A" w:rsidRPr="00640460" w:rsidTr="009959E2">
        <w:trPr>
          <w:cantSplit/>
          <w:trHeight w:hRule="exact" w:val="1134"/>
          <w:jc w:val="center"/>
        </w:trPr>
        <w:tc>
          <w:tcPr>
            <w:tcW w:w="1491" w:type="dxa"/>
            <w:vAlign w:val="center"/>
          </w:tcPr>
          <w:p w:rsidR="00181E0A" w:rsidRPr="00072D21" w:rsidRDefault="00181E0A" w:rsidP="009959E2">
            <w:pPr>
              <w:ind w:leftChars="-50" w:left="-105" w:rightChars="-50" w:right="-105"/>
              <w:contextualSpacing/>
              <w:jc w:val="center"/>
            </w:pPr>
            <w:r w:rsidRPr="00072D21">
              <w:rPr>
                <w:rFonts w:hint="eastAsia"/>
              </w:rPr>
              <w:t>会计</w:t>
            </w:r>
          </w:p>
          <w:p w:rsidR="00181E0A" w:rsidRPr="00072D21" w:rsidRDefault="00181E0A" w:rsidP="009959E2">
            <w:pPr>
              <w:ind w:leftChars="-50" w:left="-105" w:rightChars="-50" w:right="-105"/>
              <w:contextualSpacing/>
              <w:jc w:val="center"/>
            </w:pPr>
            <w:r w:rsidRPr="00072D21">
              <w:rPr>
                <w:rFonts w:hint="eastAsia"/>
              </w:rPr>
              <w:t>专职教师</w:t>
            </w:r>
          </w:p>
        </w:tc>
        <w:tc>
          <w:tcPr>
            <w:tcW w:w="709" w:type="dxa"/>
            <w:vAlign w:val="center"/>
          </w:tcPr>
          <w:p w:rsidR="00181E0A" w:rsidRPr="00072D21" w:rsidRDefault="00181E0A" w:rsidP="009959E2">
            <w:pPr>
              <w:contextualSpacing/>
              <w:jc w:val="center"/>
            </w:pPr>
            <w:r w:rsidRPr="00072D21">
              <w:rPr>
                <w:rFonts w:hint="eastAsia"/>
              </w:rPr>
              <w:t>1</w:t>
            </w:r>
          </w:p>
        </w:tc>
        <w:tc>
          <w:tcPr>
            <w:tcW w:w="2206" w:type="dxa"/>
            <w:vAlign w:val="center"/>
          </w:tcPr>
          <w:p w:rsidR="00181E0A" w:rsidRPr="00072D21" w:rsidRDefault="00181E0A" w:rsidP="009959E2">
            <w:pPr>
              <w:ind w:leftChars="-50" w:left="-105" w:rightChars="-50" w:right="-105"/>
              <w:contextualSpacing/>
              <w:jc w:val="center"/>
            </w:pPr>
            <w:r w:rsidRPr="00072D21">
              <w:rPr>
                <w:rFonts w:hint="eastAsia"/>
              </w:rPr>
              <w:t>会计学相关专业</w:t>
            </w:r>
          </w:p>
        </w:tc>
        <w:tc>
          <w:tcPr>
            <w:tcW w:w="1417" w:type="dxa"/>
            <w:vAlign w:val="center"/>
          </w:tcPr>
          <w:p w:rsidR="00181E0A" w:rsidRPr="00072D21" w:rsidRDefault="00181E0A" w:rsidP="009959E2">
            <w:pPr>
              <w:contextualSpacing/>
              <w:jc w:val="center"/>
            </w:pPr>
            <w:r w:rsidRPr="00072D21">
              <w:rPr>
                <w:rFonts w:hint="eastAsia"/>
              </w:rPr>
              <w:t>全日制硕士研究生及以上</w:t>
            </w:r>
          </w:p>
        </w:tc>
        <w:tc>
          <w:tcPr>
            <w:tcW w:w="2330" w:type="dxa"/>
            <w:vAlign w:val="center"/>
          </w:tcPr>
          <w:p w:rsidR="00181E0A" w:rsidRPr="00072D21" w:rsidRDefault="00181E0A" w:rsidP="009959E2">
            <w:pPr>
              <w:contextualSpacing/>
              <w:jc w:val="center"/>
            </w:pPr>
            <w:r w:rsidRPr="00072D21">
              <w:rPr>
                <w:rFonts w:hint="eastAsia"/>
              </w:rPr>
              <w:t>30</w:t>
            </w:r>
            <w:r w:rsidRPr="00072D21">
              <w:rPr>
                <w:rFonts w:hint="eastAsia"/>
              </w:rPr>
              <w:t>周岁及以下</w:t>
            </w:r>
          </w:p>
        </w:tc>
        <w:tc>
          <w:tcPr>
            <w:tcW w:w="2357" w:type="dxa"/>
            <w:vMerge/>
            <w:vAlign w:val="center"/>
          </w:tcPr>
          <w:p w:rsidR="00181E0A" w:rsidRPr="00072D21" w:rsidRDefault="00181E0A" w:rsidP="009959E2">
            <w:pPr>
              <w:contextualSpacing/>
              <w:jc w:val="center"/>
            </w:pPr>
          </w:p>
        </w:tc>
      </w:tr>
      <w:tr w:rsidR="00181E0A" w:rsidRPr="00640460" w:rsidTr="009959E2">
        <w:trPr>
          <w:cantSplit/>
          <w:trHeight w:hRule="exact" w:val="1134"/>
          <w:jc w:val="center"/>
        </w:trPr>
        <w:tc>
          <w:tcPr>
            <w:tcW w:w="1491" w:type="dxa"/>
            <w:vAlign w:val="center"/>
          </w:tcPr>
          <w:p w:rsidR="00181E0A" w:rsidRPr="00072D21" w:rsidRDefault="00181E0A" w:rsidP="009959E2">
            <w:pPr>
              <w:ind w:leftChars="-50" w:left="-105" w:rightChars="-50" w:right="-105"/>
              <w:contextualSpacing/>
              <w:jc w:val="center"/>
            </w:pPr>
            <w:r w:rsidRPr="00072D21">
              <w:rPr>
                <w:rFonts w:hint="eastAsia"/>
              </w:rPr>
              <w:t>语文</w:t>
            </w:r>
          </w:p>
          <w:p w:rsidR="00181E0A" w:rsidRPr="00072D21" w:rsidRDefault="00181E0A" w:rsidP="009959E2">
            <w:pPr>
              <w:ind w:leftChars="-50" w:left="-105" w:rightChars="-50" w:right="-105"/>
              <w:contextualSpacing/>
              <w:jc w:val="center"/>
            </w:pPr>
            <w:r w:rsidRPr="00072D21">
              <w:rPr>
                <w:rFonts w:hint="eastAsia"/>
              </w:rPr>
              <w:t>专职教师</w:t>
            </w:r>
          </w:p>
        </w:tc>
        <w:tc>
          <w:tcPr>
            <w:tcW w:w="709" w:type="dxa"/>
            <w:vAlign w:val="center"/>
          </w:tcPr>
          <w:p w:rsidR="00181E0A" w:rsidRPr="00072D21" w:rsidRDefault="00181E0A" w:rsidP="009959E2">
            <w:pPr>
              <w:contextualSpacing/>
              <w:jc w:val="center"/>
            </w:pPr>
            <w:r w:rsidRPr="00072D21">
              <w:rPr>
                <w:rFonts w:hint="eastAsia"/>
              </w:rPr>
              <w:t>1</w:t>
            </w:r>
          </w:p>
        </w:tc>
        <w:tc>
          <w:tcPr>
            <w:tcW w:w="2206" w:type="dxa"/>
            <w:vAlign w:val="center"/>
          </w:tcPr>
          <w:p w:rsidR="00181E0A" w:rsidRPr="00072D21" w:rsidRDefault="00181E0A" w:rsidP="009959E2">
            <w:pPr>
              <w:ind w:leftChars="-50" w:left="-105" w:rightChars="-50" w:right="-105"/>
              <w:contextualSpacing/>
              <w:jc w:val="center"/>
            </w:pPr>
            <w:r w:rsidRPr="00072D21">
              <w:rPr>
                <w:rFonts w:hint="eastAsia"/>
              </w:rPr>
              <w:t>汉语言文字学、中国古代文学、中国现当代文学</w:t>
            </w:r>
          </w:p>
        </w:tc>
        <w:tc>
          <w:tcPr>
            <w:tcW w:w="1417" w:type="dxa"/>
            <w:vAlign w:val="center"/>
          </w:tcPr>
          <w:p w:rsidR="00181E0A" w:rsidRPr="00072D21" w:rsidRDefault="00181E0A" w:rsidP="009959E2">
            <w:pPr>
              <w:contextualSpacing/>
              <w:jc w:val="center"/>
            </w:pPr>
            <w:r w:rsidRPr="00072D21">
              <w:rPr>
                <w:rFonts w:hint="eastAsia"/>
              </w:rPr>
              <w:t>全日制硕士研究生及以上</w:t>
            </w:r>
          </w:p>
        </w:tc>
        <w:tc>
          <w:tcPr>
            <w:tcW w:w="2330" w:type="dxa"/>
            <w:vAlign w:val="center"/>
          </w:tcPr>
          <w:p w:rsidR="00181E0A" w:rsidRPr="00072D21" w:rsidRDefault="00181E0A" w:rsidP="009959E2">
            <w:pPr>
              <w:contextualSpacing/>
              <w:jc w:val="center"/>
            </w:pPr>
            <w:r w:rsidRPr="00072D21">
              <w:rPr>
                <w:rFonts w:hint="eastAsia"/>
              </w:rPr>
              <w:t>30</w:t>
            </w:r>
            <w:r w:rsidRPr="00072D21">
              <w:rPr>
                <w:rFonts w:hint="eastAsia"/>
              </w:rPr>
              <w:t>周岁及以下</w:t>
            </w:r>
          </w:p>
        </w:tc>
        <w:tc>
          <w:tcPr>
            <w:tcW w:w="2357" w:type="dxa"/>
            <w:vMerge w:val="restart"/>
            <w:vAlign w:val="center"/>
          </w:tcPr>
          <w:p w:rsidR="00181E0A" w:rsidRPr="00072D21" w:rsidRDefault="00181E0A" w:rsidP="009959E2">
            <w:pPr>
              <w:contextualSpacing/>
              <w:jc w:val="center"/>
            </w:pPr>
            <w:r w:rsidRPr="00072D21">
              <w:rPr>
                <w:rFonts w:hint="eastAsia"/>
              </w:rPr>
              <w:t>俞院长</w:t>
            </w:r>
          </w:p>
          <w:p w:rsidR="00181E0A" w:rsidRPr="00072D21" w:rsidRDefault="00181E0A" w:rsidP="009959E2">
            <w:pPr>
              <w:contextualSpacing/>
              <w:jc w:val="center"/>
            </w:pPr>
            <w:r w:rsidRPr="00072D21">
              <w:rPr>
                <w:rFonts w:hint="eastAsia"/>
              </w:rPr>
              <w:t>0576-88656090</w:t>
            </w:r>
          </w:p>
        </w:tc>
      </w:tr>
      <w:tr w:rsidR="00181E0A" w:rsidRPr="00640460" w:rsidTr="009959E2">
        <w:trPr>
          <w:cantSplit/>
          <w:trHeight w:hRule="exact" w:val="1134"/>
          <w:jc w:val="center"/>
        </w:trPr>
        <w:tc>
          <w:tcPr>
            <w:tcW w:w="1491" w:type="dxa"/>
            <w:vAlign w:val="center"/>
          </w:tcPr>
          <w:p w:rsidR="00181E0A" w:rsidRPr="00072D21" w:rsidRDefault="00181E0A" w:rsidP="009959E2">
            <w:pPr>
              <w:ind w:leftChars="-50" w:left="-105" w:rightChars="-50" w:right="-105"/>
              <w:contextualSpacing/>
              <w:jc w:val="center"/>
            </w:pPr>
            <w:r w:rsidRPr="00072D21">
              <w:rPr>
                <w:rFonts w:hint="eastAsia"/>
              </w:rPr>
              <w:t>视觉传达</w:t>
            </w:r>
          </w:p>
          <w:p w:rsidR="00181E0A" w:rsidRPr="00072D21" w:rsidRDefault="00181E0A" w:rsidP="009959E2">
            <w:pPr>
              <w:ind w:leftChars="-50" w:left="-105" w:rightChars="-50" w:right="-105"/>
              <w:contextualSpacing/>
              <w:jc w:val="center"/>
            </w:pPr>
            <w:r w:rsidRPr="00072D21">
              <w:rPr>
                <w:rFonts w:hint="eastAsia"/>
              </w:rPr>
              <w:t>专职教师</w:t>
            </w:r>
          </w:p>
        </w:tc>
        <w:tc>
          <w:tcPr>
            <w:tcW w:w="709" w:type="dxa"/>
            <w:vAlign w:val="center"/>
          </w:tcPr>
          <w:p w:rsidR="00181E0A" w:rsidRPr="00072D21" w:rsidRDefault="00181E0A" w:rsidP="009959E2">
            <w:pPr>
              <w:contextualSpacing/>
              <w:jc w:val="center"/>
            </w:pPr>
            <w:r w:rsidRPr="00072D21">
              <w:rPr>
                <w:rFonts w:hint="eastAsia"/>
              </w:rPr>
              <w:t>1</w:t>
            </w:r>
          </w:p>
        </w:tc>
        <w:tc>
          <w:tcPr>
            <w:tcW w:w="2206" w:type="dxa"/>
            <w:vAlign w:val="center"/>
          </w:tcPr>
          <w:p w:rsidR="00181E0A" w:rsidRPr="00072D21" w:rsidRDefault="00181E0A" w:rsidP="009959E2">
            <w:pPr>
              <w:ind w:leftChars="-50" w:left="-105" w:rightChars="-50" w:right="-105"/>
              <w:contextualSpacing/>
              <w:jc w:val="center"/>
            </w:pPr>
            <w:r w:rsidRPr="00072D21">
              <w:rPr>
                <w:rFonts w:hint="eastAsia"/>
              </w:rPr>
              <w:t>美术学、设计学、艺术设计、视觉传达等相关专业</w:t>
            </w:r>
          </w:p>
        </w:tc>
        <w:tc>
          <w:tcPr>
            <w:tcW w:w="1417" w:type="dxa"/>
            <w:vAlign w:val="center"/>
          </w:tcPr>
          <w:p w:rsidR="00181E0A" w:rsidRPr="00072D21" w:rsidRDefault="00181E0A" w:rsidP="009959E2">
            <w:pPr>
              <w:contextualSpacing/>
              <w:jc w:val="center"/>
            </w:pPr>
            <w:r w:rsidRPr="00072D21">
              <w:rPr>
                <w:rFonts w:hint="eastAsia"/>
              </w:rPr>
              <w:t>全日制硕士研究生及以上</w:t>
            </w:r>
          </w:p>
        </w:tc>
        <w:tc>
          <w:tcPr>
            <w:tcW w:w="2330" w:type="dxa"/>
            <w:vAlign w:val="center"/>
          </w:tcPr>
          <w:p w:rsidR="00181E0A" w:rsidRPr="00072D21" w:rsidRDefault="00181E0A" w:rsidP="009959E2">
            <w:pPr>
              <w:contextualSpacing/>
              <w:jc w:val="center"/>
            </w:pPr>
            <w:r w:rsidRPr="00072D21">
              <w:rPr>
                <w:rFonts w:hint="eastAsia"/>
              </w:rPr>
              <w:t>30</w:t>
            </w:r>
            <w:r w:rsidRPr="00072D21">
              <w:rPr>
                <w:rFonts w:hint="eastAsia"/>
              </w:rPr>
              <w:t>周岁及以下</w:t>
            </w:r>
          </w:p>
        </w:tc>
        <w:tc>
          <w:tcPr>
            <w:tcW w:w="2357" w:type="dxa"/>
            <w:vMerge/>
            <w:vAlign w:val="center"/>
          </w:tcPr>
          <w:p w:rsidR="00181E0A" w:rsidRPr="00072D21" w:rsidRDefault="00181E0A" w:rsidP="009959E2">
            <w:pPr>
              <w:contextualSpacing/>
              <w:jc w:val="center"/>
            </w:pPr>
          </w:p>
        </w:tc>
      </w:tr>
      <w:tr w:rsidR="00181E0A" w:rsidRPr="00640460" w:rsidTr="009959E2">
        <w:trPr>
          <w:cantSplit/>
          <w:trHeight w:hRule="exact" w:val="1134"/>
          <w:jc w:val="center"/>
        </w:trPr>
        <w:tc>
          <w:tcPr>
            <w:tcW w:w="1491" w:type="dxa"/>
            <w:vAlign w:val="center"/>
          </w:tcPr>
          <w:p w:rsidR="00181E0A" w:rsidRPr="0094350C" w:rsidRDefault="00181E0A" w:rsidP="009959E2">
            <w:pPr>
              <w:ind w:leftChars="-50" w:left="-105" w:rightChars="-50" w:right="-105"/>
              <w:contextualSpacing/>
              <w:jc w:val="center"/>
              <w:rPr>
                <w:color w:val="FF0000"/>
              </w:rPr>
            </w:pPr>
            <w:bookmarkStart w:id="0" w:name="_GoBack" w:colFirst="0" w:colLast="5"/>
            <w:r w:rsidRPr="0094350C">
              <w:rPr>
                <w:rFonts w:hint="eastAsia"/>
                <w:color w:val="FF0000"/>
              </w:rPr>
              <w:t>舞蹈</w:t>
            </w:r>
          </w:p>
          <w:p w:rsidR="00181E0A" w:rsidRPr="0094350C" w:rsidRDefault="00181E0A" w:rsidP="009959E2">
            <w:pPr>
              <w:ind w:leftChars="-50" w:left="-105" w:rightChars="-50" w:right="-105"/>
              <w:contextualSpacing/>
              <w:jc w:val="center"/>
              <w:rPr>
                <w:color w:val="FF0000"/>
              </w:rPr>
            </w:pPr>
            <w:r w:rsidRPr="0094350C">
              <w:rPr>
                <w:rFonts w:hint="eastAsia"/>
                <w:color w:val="FF0000"/>
              </w:rPr>
              <w:t>专职教师</w:t>
            </w:r>
          </w:p>
        </w:tc>
        <w:tc>
          <w:tcPr>
            <w:tcW w:w="709" w:type="dxa"/>
            <w:vAlign w:val="center"/>
          </w:tcPr>
          <w:p w:rsidR="00181E0A" w:rsidRPr="0094350C" w:rsidRDefault="00181E0A" w:rsidP="009959E2">
            <w:pPr>
              <w:contextualSpacing/>
              <w:jc w:val="center"/>
              <w:rPr>
                <w:color w:val="FF0000"/>
              </w:rPr>
            </w:pPr>
            <w:r w:rsidRPr="0094350C">
              <w:rPr>
                <w:rFonts w:hint="eastAsia"/>
                <w:color w:val="FF0000"/>
              </w:rPr>
              <w:t>1</w:t>
            </w:r>
          </w:p>
        </w:tc>
        <w:tc>
          <w:tcPr>
            <w:tcW w:w="2206" w:type="dxa"/>
            <w:vAlign w:val="center"/>
          </w:tcPr>
          <w:p w:rsidR="00181E0A" w:rsidRPr="0094350C" w:rsidRDefault="00181E0A" w:rsidP="009959E2">
            <w:pPr>
              <w:ind w:leftChars="-50" w:left="-105" w:rightChars="-50" w:right="-105"/>
              <w:contextualSpacing/>
              <w:jc w:val="center"/>
              <w:rPr>
                <w:color w:val="FF0000"/>
              </w:rPr>
            </w:pPr>
            <w:r w:rsidRPr="0094350C">
              <w:rPr>
                <w:color w:val="FF0000"/>
              </w:rPr>
              <w:t>舞蹈学</w:t>
            </w:r>
            <w:r w:rsidRPr="0094350C">
              <w:rPr>
                <w:rFonts w:hint="eastAsia"/>
                <w:color w:val="FF0000"/>
              </w:rPr>
              <w:t>相关专业</w:t>
            </w:r>
          </w:p>
        </w:tc>
        <w:tc>
          <w:tcPr>
            <w:tcW w:w="1417" w:type="dxa"/>
            <w:vAlign w:val="center"/>
          </w:tcPr>
          <w:p w:rsidR="00181E0A" w:rsidRPr="0094350C" w:rsidRDefault="00181E0A" w:rsidP="009959E2">
            <w:pPr>
              <w:contextualSpacing/>
              <w:jc w:val="center"/>
              <w:rPr>
                <w:color w:val="FF0000"/>
              </w:rPr>
            </w:pPr>
            <w:r w:rsidRPr="0094350C">
              <w:rPr>
                <w:rFonts w:hint="eastAsia"/>
                <w:color w:val="FF0000"/>
              </w:rPr>
              <w:t>全日制硕士研究生及以上</w:t>
            </w:r>
          </w:p>
        </w:tc>
        <w:tc>
          <w:tcPr>
            <w:tcW w:w="2330" w:type="dxa"/>
            <w:vAlign w:val="center"/>
          </w:tcPr>
          <w:p w:rsidR="00181E0A" w:rsidRPr="0094350C" w:rsidRDefault="00181E0A" w:rsidP="009959E2">
            <w:pPr>
              <w:contextualSpacing/>
              <w:jc w:val="center"/>
              <w:rPr>
                <w:color w:val="FF0000"/>
              </w:rPr>
            </w:pPr>
            <w:r w:rsidRPr="0094350C">
              <w:rPr>
                <w:rFonts w:hint="eastAsia"/>
                <w:color w:val="FF0000"/>
              </w:rPr>
              <w:t>30</w:t>
            </w:r>
            <w:r w:rsidRPr="0094350C">
              <w:rPr>
                <w:rFonts w:hint="eastAsia"/>
                <w:color w:val="FF0000"/>
              </w:rPr>
              <w:t>周岁及以下</w:t>
            </w:r>
          </w:p>
        </w:tc>
        <w:tc>
          <w:tcPr>
            <w:tcW w:w="2357" w:type="dxa"/>
            <w:vAlign w:val="center"/>
          </w:tcPr>
          <w:p w:rsidR="00181E0A" w:rsidRPr="0094350C" w:rsidRDefault="00181E0A" w:rsidP="009959E2">
            <w:pPr>
              <w:contextualSpacing/>
              <w:jc w:val="center"/>
              <w:rPr>
                <w:color w:val="FF0000"/>
              </w:rPr>
            </w:pPr>
            <w:r w:rsidRPr="0094350C">
              <w:rPr>
                <w:rFonts w:hint="eastAsia"/>
                <w:color w:val="FF0000"/>
              </w:rPr>
              <w:t>王院长</w:t>
            </w:r>
          </w:p>
          <w:p w:rsidR="00181E0A" w:rsidRPr="0094350C" w:rsidRDefault="00181E0A" w:rsidP="009959E2">
            <w:pPr>
              <w:contextualSpacing/>
              <w:jc w:val="center"/>
              <w:rPr>
                <w:color w:val="FF0000"/>
              </w:rPr>
            </w:pPr>
            <w:r w:rsidRPr="0094350C">
              <w:rPr>
                <w:rFonts w:hint="eastAsia"/>
                <w:color w:val="FF0000"/>
              </w:rPr>
              <w:t>0576-88665046</w:t>
            </w:r>
          </w:p>
        </w:tc>
      </w:tr>
      <w:bookmarkEnd w:id="0"/>
      <w:tr w:rsidR="00181E0A" w:rsidRPr="00640460" w:rsidTr="009959E2">
        <w:trPr>
          <w:cantSplit/>
          <w:trHeight w:hRule="exact" w:val="1134"/>
          <w:jc w:val="center"/>
        </w:trPr>
        <w:tc>
          <w:tcPr>
            <w:tcW w:w="1491" w:type="dxa"/>
            <w:vAlign w:val="center"/>
          </w:tcPr>
          <w:p w:rsidR="00181E0A" w:rsidRPr="00072D21" w:rsidRDefault="00181E0A" w:rsidP="00181E0A">
            <w:pPr>
              <w:ind w:leftChars="-50" w:left="-105" w:rightChars="-50" w:right="-105"/>
              <w:contextualSpacing/>
              <w:jc w:val="center"/>
            </w:pPr>
            <w:r w:rsidRPr="00072D21">
              <w:rPr>
                <w:rFonts w:hint="eastAsia"/>
              </w:rPr>
              <w:t>园艺</w:t>
            </w:r>
          </w:p>
          <w:p w:rsidR="00181E0A" w:rsidRPr="00072D21" w:rsidRDefault="00181E0A" w:rsidP="009959E2">
            <w:pPr>
              <w:ind w:leftChars="-50" w:left="-105" w:rightChars="-50" w:right="-105"/>
              <w:contextualSpacing/>
              <w:jc w:val="center"/>
            </w:pPr>
            <w:r w:rsidRPr="00072D21">
              <w:rPr>
                <w:rFonts w:hint="eastAsia"/>
              </w:rPr>
              <w:t>专职教师</w:t>
            </w:r>
          </w:p>
        </w:tc>
        <w:tc>
          <w:tcPr>
            <w:tcW w:w="709" w:type="dxa"/>
            <w:vAlign w:val="center"/>
          </w:tcPr>
          <w:p w:rsidR="00181E0A" w:rsidRPr="00072D21" w:rsidRDefault="00181E0A" w:rsidP="009959E2">
            <w:pPr>
              <w:contextualSpacing/>
              <w:jc w:val="center"/>
            </w:pPr>
            <w:r w:rsidRPr="00072D21">
              <w:rPr>
                <w:rFonts w:hint="eastAsia"/>
              </w:rPr>
              <w:t>1</w:t>
            </w:r>
          </w:p>
        </w:tc>
        <w:tc>
          <w:tcPr>
            <w:tcW w:w="2206" w:type="dxa"/>
            <w:vAlign w:val="center"/>
          </w:tcPr>
          <w:p w:rsidR="00181E0A" w:rsidRPr="00072D21" w:rsidRDefault="00181E0A" w:rsidP="009959E2">
            <w:pPr>
              <w:ind w:leftChars="-50" w:left="-105" w:rightChars="-50" w:right="-105"/>
              <w:contextualSpacing/>
              <w:jc w:val="center"/>
            </w:pPr>
            <w:r w:rsidRPr="00072D21">
              <w:rPr>
                <w:rFonts w:hint="eastAsia"/>
              </w:rPr>
              <w:t>园艺学相关专业</w:t>
            </w:r>
          </w:p>
        </w:tc>
        <w:tc>
          <w:tcPr>
            <w:tcW w:w="1417" w:type="dxa"/>
            <w:vAlign w:val="center"/>
          </w:tcPr>
          <w:p w:rsidR="00181E0A" w:rsidRPr="00072D21" w:rsidRDefault="00181E0A" w:rsidP="009959E2">
            <w:pPr>
              <w:contextualSpacing/>
              <w:jc w:val="center"/>
            </w:pPr>
            <w:r w:rsidRPr="00072D21">
              <w:rPr>
                <w:rFonts w:hint="eastAsia"/>
              </w:rPr>
              <w:t>全日制硕士研究生及以上</w:t>
            </w:r>
          </w:p>
        </w:tc>
        <w:tc>
          <w:tcPr>
            <w:tcW w:w="2330" w:type="dxa"/>
            <w:vAlign w:val="center"/>
          </w:tcPr>
          <w:p w:rsidR="00181E0A" w:rsidRPr="00072D21" w:rsidRDefault="00181E0A" w:rsidP="009959E2">
            <w:pPr>
              <w:contextualSpacing/>
              <w:jc w:val="center"/>
            </w:pPr>
            <w:r w:rsidRPr="00072D21">
              <w:rPr>
                <w:rFonts w:hint="eastAsia"/>
              </w:rPr>
              <w:t>30</w:t>
            </w:r>
            <w:r w:rsidRPr="00072D21">
              <w:rPr>
                <w:rFonts w:hint="eastAsia"/>
              </w:rPr>
              <w:t>周岁及以下</w:t>
            </w:r>
          </w:p>
        </w:tc>
        <w:tc>
          <w:tcPr>
            <w:tcW w:w="2357" w:type="dxa"/>
            <w:vAlign w:val="center"/>
          </w:tcPr>
          <w:p w:rsidR="00181E0A" w:rsidRPr="00072D21" w:rsidRDefault="00181E0A" w:rsidP="009959E2">
            <w:pPr>
              <w:contextualSpacing/>
              <w:jc w:val="center"/>
            </w:pPr>
            <w:r w:rsidRPr="00072D21">
              <w:rPr>
                <w:rFonts w:hint="eastAsia"/>
              </w:rPr>
              <w:t>陈院长</w:t>
            </w:r>
          </w:p>
          <w:p w:rsidR="00181E0A" w:rsidRPr="00072D21" w:rsidRDefault="00181E0A" w:rsidP="009959E2">
            <w:pPr>
              <w:contextualSpacing/>
              <w:jc w:val="center"/>
            </w:pPr>
            <w:r w:rsidRPr="00072D21">
              <w:rPr>
                <w:rFonts w:hint="eastAsia"/>
              </w:rPr>
              <w:t>0576-88665035</w:t>
            </w:r>
          </w:p>
        </w:tc>
      </w:tr>
    </w:tbl>
    <w:p w:rsidR="00BE50E0" w:rsidRPr="00072D21" w:rsidRDefault="00BE50E0" w:rsidP="00072D21">
      <w:pPr>
        <w:widowControl/>
        <w:shd w:val="clear" w:color="auto" w:fill="FFFFFF"/>
        <w:spacing w:line="360" w:lineRule="auto"/>
        <w:ind w:firstLineChars="200" w:firstLine="420"/>
        <w:jc w:val="left"/>
        <w:rPr>
          <w:rFonts w:hint="eastAsia"/>
        </w:rPr>
      </w:pPr>
      <w:r w:rsidRPr="00072D21">
        <w:t>招聘专业参考高校专业设置目录，由招聘单位自主认定。专业名称不一致，但所学方向相同相近的，一般可接受应聘，并以招聘单位审核意见为准。</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三、招聘程序和办法</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（一）信息发布平台</w:t>
      </w:r>
    </w:p>
    <w:p w:rsidR="00BE50E0" w:rsidRPr="00072D21" w:rsidRDefault="00BE50E0" w:rsidP="00072D21">
      <w:pPr>
        <w:widowControl/>
        <w:shd w:val="clear" w:color="auto" w:fill="FFFFFF"/>
        <w:spacing w:line="360" w:lineRule="auto"/>
        <w:ind w:firstLineChars="200" w:firstLine="420"/>
        <w:jc w:val="left"/>
        <w:rPr>
          <w:rFonts w:hint="eastAsia"/>
        </w:rPr>
      </w:pPr>
      <w:r w:rsidRPr="00072D21">
        <w:lastRenderedPageBreak/>
        <w:t>1.</w:t>
      </w:r>
      <w:r w:rsidRPr="00072D21">
        <w:t>台州市人力资源和社会保障局网站</w:t>
      </w:r>
      <w:r w:rsidRPr="00072D21">
        <w:t>(http://www.tzhrss.gov.cn,“</w:t>
      </w:r>
      <w:r w:rsidRPr="00072D21">
        <w:t>专题专栏</w:t>
      </w:r>
      <w:r w:rsidRPr="00072D21">
        <w:t>/</w:t>
      </w:r>
      <w:r w:rsidRPr="00072D21">
        <w:t>事业单位招考或事业单位阳光招聘</w:t>
      </w:r>
      <w:r w:rsidRPr="00072D21">
        <w:t>”</w:t>
      </w:r>
      <w:r w:rsidRPr="00072D21">
        <w:t>）；</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2.</w:t>
      </w:r>
      <w:r w:rsidRPr="00072D21">
        <w:t>台州人才网（</w:t>
      </w:r>
      <w:r w:rsidRPr="00072D21">
        <w:t>http://www.tzrc.cn</w:t>
      </w:r>
      <w:r w:rsidRPr="00072D21">
        <w:t>，</w:t>
      </w:r>
      <w:r w:rsidRPr="00072D21">
        <w:t>“</w:t>
      </w:r>
      <w:r w:rsidRPr="00072D21">
        <w:t>最新资讯中心</w:t>
      </w:r>
      <w:r w:rsidRPr="00072D21">
        <w:t>”</w:t>
      </w:r>
      <w:r w:rsidRPr="00072D21">
        <w:t>栏目）；</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3</w:t>
      </w:r>
      <w:r w:rsidRPr="00072D21">
        <w:t>．台州市人事培训考试网（</w:t>
      </w:r>
      <w:r w:rsidRPr="00072D21">
        <w:t>http://www.tzks.net</w:t>
      </w:r>
      <w:r w:rsidRPr="00072D21">
        <w:t>）；</w:t>
      </w:r>
    </w:p>
    <w:p w:rsidR="00BE50E0" w:rsidRPr="00072D21" w:rsidRDefault="00BE50E0" w:rsidP="00072D21">
      <w:pPr>
        <w:widowControl/>
        <w:shd w:val="clear" w:color="auto" w:fill="FFFFFF"/>
        <w:spacing w:line="360" w:lineRule="auto"/>
        <w:ind w:firstLineChars="200" w:firstLine="420"/>
        <w:jc w:val="left"/>
        <w:rPr>
          <w:rFonts w:hint="eastAsia"/>
          <w:color w:val="FF0000"/>
        </w:rPr>
      </w:pPr>
      <w:r w:rsidRPr="00072D21">
        <w:rPr>
          <w:color w:val="FF0000"/>
        </w:rPr>
        <w:t>4</w:t>
      </w:r>
      <w:r w:rsidRPr="00072D21">
        <w:rPr>
          <w:color w:val="FF0000"/>
        </w:rPr>
        <w:t>．台州广播电视大学网站（</w:t>
      </w:r>
      <w:r w:rsidR="00072D21" w:rsidRPr="00072D21">
        <w:rPr>
          <w:rFonts w:hint="eastAsia"/>
          <w:color w:val="FF0000"/>
        </w:rPr>
        <w:t>http://www.tztvu.zj.cn/</w:t>
      </w:r>
      <w:r w:rsidR="00072D21" w:rsidRPr="00072D21">
        <w:rPr>
          <w:rFonts w:hint="eastAsia"/>
          <w:color w:val="FF0000"/>
        </w:rPr>
        <w:t>信息公开</w:t>
      </w:r>
      <w:r w:rsidR="00072D21" w:rsidRPr="00072D21">
        <w:rPr>
          <w:rFonts w:hint="eastAsia"/>
          <w:color w:val="FF0000"/>
        </w:rPr>
        <w:t>/</w:t>
      </w:r>
      <w:r w:rsidR="00072D21" w:rsidRPr="00072D21">
        <w:rPr>
          <w:rFonts w:hint="eastAsia"/>
          <w:color w:val="FF0000"/>
        </w:rPr>
        <w:t>人事信息</w:t>
      </w:r>
      <w:r w:rsidRPr="00072D21">
        <w:rPr>
          <w:color w:val="FF0000"/>
        </w:rPr>
        <w:t>)</w:t>
      </w:r>
      <w:r w:rsidRPr="00072D21">
        <w:rPr>
          <w:color w:val="FF0000"/>
        </w:rPr>
        <w:t>。</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其中台州广播电视大学网站作为其他相关信息公布的唯一平台。</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（二）报名和资格审查</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1</w:t>
      </w:r>
      <w:r w:rsidRPr="00072D21">
        <w:t>．招聘时间：本招聘计划</w:t>
      </w:r>
      <w:r w:rsidRPr="00072D21">
        <w:t>2018</w:t>
      </w:r>
      <w:r w:rsidRPr="00072D21">
        <w:t>年全年实施，招满为止。</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自公告发布之日起至少</w:t>
      </w:r>
      <w:r w:rsidRPr="00072D21">
        <w:t>10</w:t>
      </w:r>
      <w:r w:rsidRPr="00072D21">
        <w:t>个工作日后，由学校组织人事处根据各岗位报名情况，不定期组织考试（面试）。</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2</w:t>
      </w:r>
      <w:r w:rsidRPr="00072D21">
        <w:t>．报名：</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w:t>
      </w:r>
      <w:r w:rsidRPr="00072D21">
        <w:t>1</w:t>
      </w:r>
      <w:r w:rsidRPr="00072D21">
        <w:t>）采用网络报名方式。</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w:t>
      </w:r>
      <w:r w:rsidRPr="00072D21">
        <w:t>2</w:t>
      </w:r>
      <w:r w:rsidRPr="00072D21">
        <w:t>）应聘需提供的材料：</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应聘者填写完整的报名表（见附件</w:t>
      </w:r>
      <w:r w:rsidRPr="00072D21">
        <w:t>1</w:t>
      </w:r>
      <w:r w:rsidRPr="00072D21">
        <w:t>）以及本人基本材料（包括本人受教育经历、工作经历、科研成果、获奖情况等）和身份证、初始学历以来的学历学位证书、专业技术职务证书等能反映情况和证明水平的材料复印件的电子文档（面试时提供原件），发送至本校组织人事处邮箱</w:t>
      </w:r>
      <w:r w:rsidRPr="00072D21">
        <w:t>zzrsc@tztvu.zj.cn</w:t>
      </w:r>
      <w:r w:rsidRPr="00072D21">
        <w:t>（请在报名邮件主题注明</w:t>
      </w:r>
      <w:r w:rsidRPr="00072D21">
        <w:t>“</w:t>
      </w:r>
      <w:r w:rsidRPr="00072D21">
        <w:t>姓名</w:t>
      </w:r>
      <w:r w:rsidRPr="00072D21">
        <w:t>+</w:t>
      </w:r>
      <w:r w:rsidRPr="00072D21">
        <w:t>应聘岗位</w:t>
      </w:r>
      <w:r w:rsidRPr="00072D21">
        <w:t>”</w:t>
      </w:r>
      <w:r w:rsidRPr="00072D21">
        <w:t>）。</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留学人员须提供经教育部留学服务中心认证的《国外学历学位认证书》，且本科是国内全日制普通高校毕业，并取得学士学位。</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3.</w:t>
      </w:r>
      <w:r w:rsidRPr="00072D21">
        <w:t>资格审查：校组织人事处进行资格审查，确定合格的应聘者名单，并以电子邮件或电话方式通知应聘者，告之考试具体安排，</w:t>
      </w:r>
      <w:proofErr w:type="gramStart"/>
      <w:r w:rsidRPr="00072D21">
        <w:t>不</w:t>
      </w:r>
      <w:proofErr w:type="gramEnd"/>
      <w:r w:rsidRPr="00072D21">
        <w:t>另行发送准考证。</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报名成功而未通过资格审查的人员，如有需要，可通过公布的联系电话查询原因。</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符合条件的报考人员人数不得低于计划招聘人数的</w:t>
      </w:r>
      <w:r w:rsidRPr="00072D21">
        <w:t>3</w:t>
      </w:r>
      <w:r w:rsidRPr="00072D21">
        <w:t>倍，否则取消</w:t>
      </w:r>
      <w:proofErr w:type="gramStart"/>
      <w:r w:rsidRPr="00072D21">
        <w:t>该岗位</w:t>
      </w:r>
      <w:proofErr w:type="gramEnd"/>
      <w:r w:rsidRPr="00072D21">
        <w:t>的招聘计划。各岗位按实际到场</w:t>
      </w:r>
      <w:r w:rsidRPr="00072D21">
        <w:t>1:3</w:t>
      </w:r>
      <w:r w:rsidRPr="00072D21">
        <w:t>比例开考，实际到场人数不足计划招聘人数</w:t>
      </w:r>
      <w:r w:rsidRPr="00072D21">
        <w:t>3</w:t>
      </w:r>
      <w:r w:rsidRPr="00072D21">
        <w:t>倍的，将取消相应岗位招聘计划，报到人员由此产生的差旅费由学校进行适当的补贴；个别紧缺专业或确实难以形成竞争的岗位，经人力社保部门备案核准后，视报名情况研究确定是否组织考试。</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（三）面试</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1</w:t>
      </w:r>
      <w:r w:rsidRPr="00072D21">
        <w:t>．业务考核及评鉴</w:t>
      </w:r>
      <w:r w:rsidRPr="00072D21">
        <w:t>:</w:t>
      </w:r>
      <w:r w:rsidRPr="00072D21">
        <w:t>主要采用试讲、笔试、答辩、专业知识测试、专业技能操作、学术报告等方式进行，必要时组织校内外专家就其学术水平作评议并做出鉴定。业务考核由评委</w:t>
      </w:r>
      <w:r w:rsidRPr="00072D21">
        <w:lastRenderedPageBreak/>
        <w:t>量化打分，满分为</w:t>
      </w:r>
      <w:r w:rsidRPr="00072D21">
        <w:t>100</w:t>
      </w:r>
      <w:r w:rsidRPr="00072D21">
        <w:t>分。最低合格分数为</w:t>
      </w:r>
      <w:r w:rsidRPr="00072D21">
        <w:t>60</w:t>
      </w:r>
      <w:r w:rsidRPr="00072D21">
        <w:t>分，业务考核不合格者，不列入体检、考察对象。</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2</w:t>
      </w:r>
      <w:r w:rsidRPr="00072D21">
        <w:t>．考试时间及地点将在我校网站（</w:t>
      </w:r>
      <w:r w:rsidRPr="00072D21">
        <w:t>http://www.tztvu.zj.cn/</w:t>
      </w:r>
      <w:r w:rsidRPr="00072D21">
        <w:t>教师</w:t>
      </w:r>
      <w:r w:rsidRPr="00072D21">
        <w:t>/OA</w:t>
      </w:r>
      <w:r w:rsidRPr="00072D21">
        <w:t>办公）上公布。</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（四）确定入围人员</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考试成绩从高分到低分排序，按计划招聘人数</w:t>
      </w:r>
      <w:r w:rsidRPr="00072D21">
        <w:t>1:1</w:t>
      </w:r>
      <w:r w:rsidRPr="00072D21">
        <w:t>的比例确定体检、考察人员，同时在我校网站（</w:t>
      </w:r>
      <w:r w:rsidRPr="00072D21">
        <w:t>http://www.tztvu.zj.cn/</w:t>
      </w:r>
      <w:r w:rsidRPr="00072D21">
        <w:t>教师</w:t>
      </w:r>
      <w:r w:rsidRPr="00072D21">
        <w:t>/OA</w:t>
      </w:r>
      <w:r w:rsidRPr="00072D21">
        <w:t>办公）上公布考试结果及体检、考察人员名单。</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（五）体检与考察</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1</w:t>
      </w:r>
      <w:r w:rsidRPr="00072D21">
        <w:t>．入围考生参照现行《公务员录用体检通用标准（试行）》进行体检，考生不按规定时间、地点参加体检的，视作放弃体检资格；</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2</w:t>
      </w:r>
      <w:r w:rsidRPr="00072D21">
        <w:t>．考察着重了解考核对象的思想政治素质、道德品质、能力素质、遵纪守法情况等；</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（六）公示与聘用</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1</w:t>
      </w:r>
      <w:r w:rsidRPr="00072D21">
        <w:t>．经体检、考察均合格的人员，确定为拟聘用人员，并在指定网站（</w:t>
      </w:r>
      <w:r w:rsidRPr="00072D21">
        <w:t>http://www.tztvu.zj.cn/</w:t>
      </w:r>
      <w:r w:rsidRPr="00072D21">
        <w:t>教师</w:t>
      </w:r>
      <w:r w:rsidRPr="00072D21">
        <w:t>/OA</w:t>
      </w:r>
      <w:r w:rsidRPr="00072D21">
        <w:t>办公）进行公示，公示时间不少于</w:t>
      </w:r>
      <w:r w:rsidRPr="00072D21">
        <w:t>7</w:t>
      </w:r>
      <w:r w:rsidRPr="00072D21">
        <w:t>个工作日。</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2</w:t>
      </w:r>
      <w:r w:rsidRPr="00072D21">
        <w:t>．体检合格者进入考察。考察参照《国家公务员局关于做好公务员录用考察工作的通知》（国公局发〔</w:t>
      </w:r>
      <w:r w:rsidRPr="00072D21">
        <w:t>2013</w:t>
      </w:r>
      <w:r w:rsidRPr="00072D21">
        <w:t>〕</w:t>
      </w:r>
      <w:r w:rsidRPr="00072D21">
        <w:t>2</w:t>
      </w:r>
      <w:r w:rsidRPr="00072D21">
        <w:t>号）执行，着重了解考核对象的思想政治素质、能力素质、遵纪守法情况、道德品质修养等。</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四、相关事项说明</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1.</w:t>
      </w:r>
      <w:r w:rsidRPr="00072D21">
        <w:t>年龄、工作经历计算至公告（文件）发布之日。</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2.</w:t>
      </w:r>
      <w:r w:rsidRPr="00072D21">
        <w:t>应聘人员对招聘公告本身或在指定网站公布的相关信息有异议的，可在公布之日起</w:t>
      </w:r>
      <w:r w:rsidRPr="00072D21">
        <w:t>5</w:t>
      </w:r>
      <w:r w:rsidRPr="00072D21">
        <w:t>日内向台州广播电视大学组织人事处反映，以便及时研究处理。</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3</w:t>
      </w:r>
      <w:r w:rsidRPr="00072D21">
        <w:t>．考试违纪违规行为的认定和处理，按照《浙江省人事考试应试人员违纪违规行为处理规定》执行。</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4.</w:t>
      </w:r>
      <w:r w:rsidRPr="00072D21">
        <w:t>应聘者应对自己所填报资料的真实性负责，诚实应聘。对伪造、涂改证件、证明，或以其他不正当手段获取应聘资格的应聘人员，将取消应聘资格。对已聘人员，一经查实，即予解除聘用合同。</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5.</w:t>
      </w:r>
      <w:r w:rsidRPr="00072D21">
        <w:t>曾因犯罪受过刑事处罚的人员，曾被开除公职的人员，原为公务员、事业单位工作人员被辞退未满</w:t>
      </w:r>
      <w:r w:rsidRPr="00072D21">
        <w:t>5</w:t>
      </w:r>
      <w:r w:rsidRPr="00072D21">
        <w:t>年的人员，不得应聘。</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6.</w:t>
      </w:r>
      <w:r w:rsidRPr="00072D21">
        <w:t>体检、考察如有不合格或违约者，均不再替补。</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7.</w:t>
      </w:r>
      <w:r w:rsidRPr="00072D21">
        <w:t>聘用人员必须在规定的时间内报到。逾期不能报到的，或无法办理人事关系转移手续的，责任由应聘人员自负，招聘单位可终结应聘程序。</w:t>
      </w:r>
    </w:p>
    <w:p w:rsidR="00BE50E0" w:rsidRPr="00072D21" w:rsidRDefault="00BE50E0" w:rsidP="00072D21">
      <w:pPr>
        <w:widowControl/>
        <w:shd w:val="clear" w:color="auto" w:fill="FFFFFF"/>
        <w:spacing w:line="360" w:lineRule="auto"/>
        <w:ind w:firstLineChars="200" w:firstLine="420"/>
        <w:jc w:val="left"/>
        <w:rPr>
          <w:rFonts w:hint="eastAsia"/>
        </w:rPr>
      </w:pPr>
      <w:r w:rsidRPr="00072D21">
        <w:lastRenderedPageBreak/>
        <w:t>五、咨询和监督</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（一）咨询</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地址：浙江省台州市东海大道</w:t>
      </w:r>
      <w:r w:rsidRPr="00072D21">
        <w:t>2000</w:t>
      </w:r>
      <w:r w:rsidRPr="00072D21">
        <w:t>号（台州广播电视大学组织人事处），邮编：</w:t>
      </w:r>
      <w:r w:rsidRPr="00072D21">
        <w:t>318000</w:t>
      </w:r>
      <w:r w:rsidRPr="00072D21">
        <w:t>；联系电话：</w:t>
      </w:r>
      <w:r w:rsidRPr="00072D21">
        <w:t>0576-88665166</w:t>
      </w:r>
      <w:r w:rsidRPr="00072D21">
        <w:t>；联系人：郑老师、沈老师；电子邮箱：</w:t>
      </w:r>
      <w:r w:rsidRPr="00072D21">
        <w:t>zzrsc@tztvu.zj.cn</w:t>
      </w:r>
      <w:r w:rsidRPr="00072D21">
        <w:t>。</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（二）监督</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校纪检监察室：</w:t>
      </w:r>
      <w:r w:rsidRPr="00072D21">
        <w:t>0576-88656631</w:t>
      </w:r>
      <w:r w:rsidRPr="00072D21">
        <w:t>；</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台州市人力社保局（事业处）</w:t>
      </w:r>
      <w:r w:rsidRPr="00072D21">
        <w:t>0576-88511060</w:t>
      </w:r>
      <w:r w:rsidRPr="00072D21">
        <w:t>。</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本公告由台州广播电视大学负责解释。</w:t>
      </w:r>
    </w:p>
    <w:p w:rsidR="00BE50E0" w:rsidRPr="00072D21" w:rsidRDefault="00BE50E0" w:rsidP="00072D21">
      <w:pPr>
        <w:widowControl/>
        <w:shd w:val="clear" w:color="auto" w:fill="FFFFFF"/>
        <w:spacing w:line="360" w:lineRule="auto"/>
        <w:ind w:firstLineChars="200" w:firstLine="420"/>
        <w:jc w:val="left"/>
        <w:rPr>
          <w:rFonts w:hint="eastAsia"/>
        </w:rPr>
      </w:pPr>
      <w:r w:rsidRPr="00072D21">
        <w:t>附</w:t>
      </w:r>
      <w:r w:rsidRPr="00072D21">
        <w:t>1</w:t>
      </w:r>
      <w:r w:rsidRPr="00072D21">
        <w:t>：台州广播电视大学公开招聘人员报名表</w:t>
      </w:r>
    </w:p>
    <w:p w:rsidR="00A73F36" w:rsidRPr="00072D21" w:rsidRDefault="00A73F36" w:rsidP="00072D21">
      <w:pPr>
        <w:widowControl/>
        <w:shd w:val="clear" w:color="auto" w:fill="FFFFFF"/>
        <w:spacing w:line="360" w:lineRule="auto"/>
        <w:ind w:firstLineChars="200" w:firstLine="420"/>
        <w:jc w:val="left"/>
        <w:rPr>
          <w:rFonts w:hint="eastAsia"/>
        </w:rPr>
      </w:pPr>
    </w:p>
    <w:p w:rsidR="00A73F36" w:rsidRPr="00072D21" w:rsidRDefault="00A73F36" w:rsidP="00072D21">
      <w:pPr>
        <w:widowControl/>
        <w:shd w:val="clear" w:color="auto" w:fill="FFFFFF"/>
        <w:spacing w:line="360" w:lineRule="auto"/>
        <w:ind w:firstLineChars="200" w:firstLine="420"/>
        <w:jc w:val="left"/>
        <w:rPr>
          <w:rFonts w:hint="eastAsia"/>
        </w:rPr>
      </w:pPr>
    </w:p>
    <w:p w:rsidR="00BE50E0" w:rsidRPr="00072D21" w:rsidRDefault="00BE50E0" w:rsidP="00072D21">
      <w:pPr>
        <w:widowControl/>
        <w:shd w:val="clear" w:color="auto" w:fill="FFFFFF"/>
        <w:spacing w:line="360" w:lineRule="auto"/>
        <w:ind w:firstLineChars="2600" w:firstLine="5460"/>
        <w:jc w:val="left"/>
        <w:rPr>
          <w:rFonts w:hint="eastAsia"/>
        </w:rPr>
      </w:pPr>
      <w:r w:rsidRPr="00072D21">
        <w:t>台州广播电视大学</w:t>
      </w:r>
    </w:p>
    <w:p w:rsidR="00BE50E0" w:rsidRPr="00072D21" w:rsidRDefault="00BE50E0" w:rsidP="00072D21">
      <w:pPr>
        <w:widowControl/>
        <w:shd w:val="clear" w:color="auto" w:fill="FFFFFF"/>
        <w:spacing w:line="360" w:lineRule="auto"/>
        <w:ind w:firstLineChars="2600" w:firstLine="5460"/>
        <w:jc w:val="left"/>
        <w:rPr>
          <w:rFonts w:hint="eastAsia"/>
        </w:rPr>
      </w:pPr>
      <w:r w:rsidRPr="00072D21">
        <w:t>2017</w:t>
      </w:r>
      <w:r w:rsidRPr="00072D21">
        <w:t>年</w:t>
      </w:r>
      <w:r w:rsidRPr="00072D21">
        <w:t>12</w:t>
      </w:r>
      <w:r w:rsidRPr="00072D21">
        <w:t>月</w:t>
      </w:r>
      <w:r w:rsidRPr="00072D21">
        <w:t>29</w:t>
      </w:r>
      <w:r w:rsidRPr="00072D21">
        <w:t>日</w:t>
      </w:r>
    </w:p>
    <w:sectPr w:rsidR="00BE50E0" w:rsidRPr="00072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0F" w:rsidRDefault="0054180F" w:rsidP="00BE50E0">
      <w:r>
        <w:separator/>
      </w:r>
    </w:p>
  </w:endnote>
  <w:endnote w:type="continuationSeparator" w:id="0">
    <w:p w:rsidR="0054180F" w:rsidRDefault="0054180F" w:rsidP="00BE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0F" w:rsidRDefault="0054180F" w:rsidP="00BE50E0">
      <w:r>
        <w:separator/>
      </w:r>
    </w:p>
  </w:footnote>
  <w:footnote w:type="continuationSeparator" w:id="0">
    <w:p w:rsidR="0054180F" w:rsidRDefault="0054180F" w:rsidP="00BE5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E7"/>
    <w:rsid w:val="00072D21"/>
    <w:rsid w:val="00181E0A"/>
    <w:rsid w:val="0054180F"/>
    <w:rsid w:val="006D1B6C"/>
    <w:rsid w:val="008866CE"/>
    <w:rsid w:val="0094350C"/>
    <w:rsid w:val="00A73F36"/>
    <w:rsid w:val="00BE50E0"/>
    <w:rsid w:val="00DC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0E0"/>
    <w:rPr>
      <w:sz w:val="18"/>
      <w:szCs w:val="18"/>
    </w:rPr>
  </w:style>
  <w:style w:type="paragraph" w:styleId="a4">
    <w:name w:val="footer"/>
    <w:basedOn w:val="a"/>
    <w:link w:val="Char0"/>
    <w:uiPriority w:val="99"/>
    <w:unhideWhenUsed/>
    <w:rsid w:val="00BE50E0"/>
    <w:pPr>
      <w:tabs>
        <w:tab w:val="center" w:pos="4153"/>
        <w:tab w:val="right" w:pos="8306"/>
      </w:tabs>
      <w:snapToGrid w:val="0"/>
      <w:jc w:val="left"/>
    </w:pPr>
    <w:rPr>
      <w:sz w:val="18"/>
      <w:szCs w:val="18"/>
    </w:rPr>
  </w:style>
  <w:style w:type="character" w:customStyle="1" w:styleId="Char0">
    <w:name w:val="页脚 Char"/>
    <w:basedOn w:val="a0"/>
    <w:link w:val="a4"/>
    <w:uiPriority w:val="99"/>
    <w:rsid w:val="00BE50E0"/>
    <w:rPr>
      <w:sz w:val="18"/>
      <w:szCs w:val="18"/>
    </w:rPr>
  </w:style>
  <w:style w:type="paragraph" w:styleId="a5">
    <w:name w:val="Balloon Text"/>
    <w:basedOn w:val="a"/>
    <w:link w:val="Char1"/>
    <w:uiPriority w:val="99"/>
    <w:semiHidden/>
    <w:unhideWhenUsed/>
    <w:rsid w:val="00BE50E0"/>
    <w:rPr>
      <w:sz w:val="18"/>
      <w:szCs w:val="18"/>
    </w:rPr>
  </w:style>
  <w:style w:type="character" w:customStyle="1" w:styleId="Char1">
    <w:name w:val="批注框文本 Char"/>
    <w:basedOn w:val="a0"/>
    <w:link w:val="a5"/>
    <w:uiPriority w:val="99"/>
    <w:semiHidden/>
    <w:rsid w:val="00BE50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0E0"/>
    <w:rPr>
      <w:sz w:val="18"/>
      <w:szCs w:val="18"/>
    </w:rPr>
  </w:style>
  <w:style w:type="paragraph" w:styleId="a4">
    <w:name w:val="footer"/>
    <w:basedOn w:val="a"/>
    <w:link w:val="Char0"/>
    <w:uiPriority w:val="99"/>
    <w:unhideWhenUsed/>
    <w:rsid w:val="00BE50E0"/>
    <w:pPr>
      <w:tabs>
        <w:tab w:val="center" w:pos="4153"/>
        <w:tab w:val="right" w:pos="8306"/>
      </w:tabs>
      <w:snapToGrid w:val="0"/>
      <w:jc w:val="left"/>
    </w:pPr>
    <w:rPr>
      <w:sz w:val="18"/>
      <w:szCs w:val="18"/>
    </w:rPr>
  </w:style>
  <w:style w:type="character" w:customStyle="1" w:styleId="Char0">
    <w:name w:val="页脚 Char"/>
    <w:basedOn w:val="a0"/>
    <w:link w:val="a4"/>
    <w:uiPriority w:val="99"/>
    <w:rsid w:val="00BE50E0"/>
    <w:rPr>
      <w:sz w:val="18"/>
      <w:szCs w:val="18"/>
    </w:rPr>
  </w:style>
  <w:style w:type="paragraph" w:styleId="a5">
    <w:name w:val="Balloon Text"/>
    <w:basedOn w:val="a"/>
    <w:link w:val="Char1"/>
    <w:uiPriority w:val="99"/>
    <w:semiHidden/>
    <w:unhideWhenUsed/>
    <w:rsid w:val="00BE50E0"/>
    <w:rPr>
      <w:sz w:val="18"/>
      <w:szCs w:val="18"/>
    </w:rPr>
  </w:style>
  <w:style w:type="character" w:customStyle="1" w:styleId="Char1">
    <w:name w:val="批注框文本 Char"/>
    <w:basedOn w:val="a0"/>
    <w:link w:val="a5"/>
    <w:uiPriority w:val="99"/>
    <w:semiHidden/>
    <w:rsid w:val="00BE50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18157">
      <w:bodyDiv w:val="1"/>
      <w:marLeft w:val="0"/>
      <w:marRight w:val="0"/>
      <w:marTop w:val="0"/>
      <w:marBottom w:val="0"/>
      <w:divBdr>
        <w:top w:val="none" w:sz="0" w:space="0" w:color="auto"/>
        <w:left w:val="none" w:sz="0" w:space="0" w:color="auto"/>
        <w:bottom w:val="none" w:sz="0" w:space="0" w:color="auto"/>
        <w:right w:val="none" w:sz="0" w:space="0" w:color="auto"/>
      </w:divBdr>
      <w:divsChild>
        <w:div w:id="774666754">
          <w:marLeft w:val="0"/>
          <w:marRight w:val="0"/>
          <w:marTop w:val="600"/>
          <w:marBottom w:val="0"/>
          <w:divBdr>
            <w:top w:val="none" w:sz="0" w:space="0" w:color="auto"/>
            <w:left w:val="none" w:sz="0" w:space="0" w:color="auto"/>
            <w:bottom w:val="none" w:sz="0" w:space="0" w:color="auto"/>
            <w:right w:val="none" w:sz="0" w:space="0" w:color="auto"/>
          </w:divBdr>
        </w:div>
        <w:div w:id="1483934116">
          <w:marLeft w:val="0"/>
          <w:marRight w:val="0"/>
          <w:marTop w:val="600"/>
          <w:marBottom w:val="0"/>
          <w:divBdr>
            <w:top w:val="none" w:sz="0" w:space="0" w:color="auto"/>
            <w:left w:val="none" w:sz="0" w:space="0" w:color="auto"/>
            <w:bottom w:val="none" w:sz="0" w:space="0" w:color="auto"/>
            <w:right w:val="none" w:sz="0" w:space="0" w:color="auto"/>
          </w:divBdr>
        </w:div>
        <w:div w:id="1828285844">
          <w:marLeft w:val="0"/>
          <w:marRight w:val="0"/>
          <w:marTop w:val="600"/>
          <w:marBottom w:val="0"/>
          <w:divBdr>
            <w:top w:val="none" w:sz="0" w:space="0" w:color="auto"/>
            <w:left w:val="none" w:sz="0" w:space="0" w:color="auto"/>
            <w:bottom w:val="none" w:sz="0" w:space="0" w:color="auto"/>
            <w:right w:val="none" w:sz="0" w:space="0" w:color="auto"/>
          </w:divBdr>
        </w:div>
        <w:div w:id="2079478369">
          <w:marLeft w:val="0"/>
          <w:marRight w:val="0"/>
          <w:marTop w:val="600"/>
          <w:marBottom w:val="0"/>
          <w:divBdr>
            <w:top w:val="none" w:sz="0" w:space="0" w:color="auto"/>
            <w:left w:val="none" w:sz="0" w:space="0" w:color="auto"/>
            <w:bottom w:val="none" w:sz="0" w:space="0" w:color="auto"/>
            <w:right w:val="none" w:sz="0" w:space="0" w:color="auto"/>
          </w:divBdr>
        </w:div>
        <w:div w:id="1916207252">
          <w:marLeft w:val="0"/>
          <w:marRight w:val="0"/>
          <w:marTop w:val="600"/>
          <w:marBottom w:val="0"/>
          <w:divBdr>
            <w:top w:val="none" w:sz="0" w:space="0" w:color="auto"/>
            <w:left w:val="none" w:sz="0" w:space="0" w:color="auto"/>
            <w:bottom w:val="none" w:sz="0" w:space="0" w:color="auto"/>
            <w:right w:val="none" w:sz="0" w:space="0" w:color="auto"/>
          </w:divBdr>
        </w:div>
        <w:div w:id="1201361074">
          <w:marLeft w:val="0"/>
          <w:marRight w:val="0"/>
          <w:marTop w:val="600"/>
          <w:marBottom w:val="0"/>
          <w:divBdr>
            <w:top w:val="none" w:sz="0" w:space="0" w:color="auto"/>
            <w:left w:val="none" w:sz="0" w:space="0" w:color="auto"/>
            <w:bottom w:val="none" w:sz="0" w:space="0" w:color="auto"/>
            <w:right w:val="none" w:sz="0" w:space="0" w:color="auto"/>
          </w:divBdr>
        </w:div>
        <w:div w:id="1469473604">
          <w:marLeft w:val="0"/>
          <w:marRight w:val="0"/>
          <w:marTop w:val="600"/>
          <w:marBottom w:val="0"/>
          <w:divBdr>
            <w:top w:val="none" w:sz="0" w:space="0" w:color="auto"/>
            <w:left w:val="none" w:sz="0" w:space="0" w:color="auto"/>
            <w:bottom w:val="none" w:sz="0" w:space="0" w:color="auto"/>
            <w:right w:val="none" w:sz="0" w:space="0" w:color="auto"/>
          </w:divBdr>
        </w:div>
        <w:div w:id="1386101924">
          <w:marLeft w:val="0"/>
          <w:marRight w:val="0"/>
          <w:marTop w:val="600"/>
          <w:marBottom w:val="0"/>
          <w:divBdr>
            <w:top w:val="none" w:sz="0" w:space="0" w:color="auto"/>
            <w:left w:val="none" w:sz="0" w:space="0" w:color="auto"/>
            <w:bottom w:val="none" w:sz="0" w:space="0" w:color="auto"/>
            <w:right w:val="none" w:sz="0" w:space="0" w:color="auto"/>
          </w:divBdr>
        </w:div>
        <w:div w:id="117531312">
          <w:marLeft w:val="0"/>
          <w:marRight w:val="0"/>
          <w:marTop w:val="600"/>
          <w:marBottom w:val="0"/>
          <w:divBdr>
            <w:top w:val="none" w:sz="0" w:space="0" w:color="auto"/>
            <w:left w:val="none" w:sz="0" w:space="0" w:color="auto"/>
            <w:bottom w:val="none" w:sz="0" w:space="0" w:color="auto"/>
            <w:right w:val="none" w:sz="0" w:space="0" w:color="auto"/>
          </w:divBdr>
        </w:div>
        <w:div w:id="533998759">
          <w:marLeft w:val="0"/>
          <w:marRight w:val="0"/>
          <w:marTop w:val="600"/>
          <w:marBottom w:val="0"/>
          <w:divBdr>
            <w:top w:val="none" w:sz="0" w:space="0" w:color="auto"/>
            <w:left w:val="none" w:sz="0" w:space="0" w:color="auto"/>
            <w:bottom w:val="none" w:sz="0" w:space="0" w:color="auto"/>
            <w:right w:val="none" w:sz="0" w:space="0" w:color="auto"/>
          </w:divBdr>
        </w:div>
        <w:div w:id="446852400">
          <w:marLeft w:val="0"/>
          <w:marRight w:val="0"/>
          <w:marTop w:val="600"/>
          <w:marBottom w:val="0"/>
          <w:divBdr>
            <w:top w:val="none" w:sz="0" w:space="0" w:color="auto"/>
            <w:left w:val="none" w:sz="0" w:space="0" w:color="auto"/>
            <w:bottom w:val="none" w:sz="0" w:space="0" w:color="auto"/>
            <w:right w:val="none" w:sz="0" w:space="0" w:color="auto"/>
          </w:divBdr>
        </w:div>
        <w:div w:id="1790510740">
          <w:marLeft w:val="0"/>
          <w:marRight w:val="0"/>
          <w:marTop w:val="600"/>
          <w:marBottom w:val="0"/>
          <w:divBdr>
            <w:top w:val="none" w:sz="0" w:space="0" w:color="auto"/>
            <w:left w:val="none" w:sz="0" w:space="0" w:color="auto"/>
            <w:bottom w:val="none" w:sz="0" w:space="0" w:color="auto"/>
            <w:right w:val="none" w:sz="0" w:space="0" w:color="auto"/>
          </w:divBdr>
        </w:div>
        <w:div w:id="1658874569">
          <w:marLeft w:val="0"/>
          <w:marRight w:val="0"/>
          <w:marTop w:val="480"/>
          <w:marBottom w:val="0"/>
          <w:divBdr>
            <w:top w:val="none" w:sz="0" w:space="0" w:color="auto"/>
            <w:left w:val="none" w:sz="0" w:space="0" w:color="auto"/>
            <w:bottom w:val="none" w:sz="0" w:space="0" w:color="auto"/>
            <w:right w:val="none" w:sz="0" w:space="0" w:color="auto"/>
          </w:divBdr>
        </w:div>
        <w:div w:id="1527793080">
          <w:marLeft w:val="0"/>
          <w:marRight w:val="0"/>
          <w:marTop w:val="600"/>
          <w:marBottom w:val="0"/>
          <w:divBdr>
            <w:top w:val="none" w:sz="0" w:space="0" w:color="auto"/>
            <w:left w:val="none" w:sz="0" w:space="0" w:color="auto"/>
            <w:bottom w:val="none" w:sz="0" w:space="0" w:color="auto"/>
            <w:right w:val="none" w:sz="0" w:space="0" w:color="auto"/>
          </w:divBdr>
        </w:div>
        <w:div w:id="1388527934">
          <w:marLeft w:val="0"/>
          <w:marRight w:val="0"/>
          <w:marTop w:val="600"/>
          <w:marBottom w:val="0"/>
          <w:divBdr>
            <w:top w:val="none" w:sz="0" w:space="0" w:color="auto"/>
            <w:left w:val="none" w:sz="0" w:space="0" w:color="auto"/>
            <w:bottom w:val="none" w:sz="0" w:space="0" w:color="auto"/>
            <w:right w:val="none" w:sz="0" w:space="0" w:color="auto"/>
          </w:divBdr>
        </w:div>
        <w:div w:id="2020228687">
          <w:marLeft w:val="0"/>
          <w:marRight w:val="0"/>
          <w:marTop w:val="600"/>
          <w:marBottom w:val="0"/>
          <w:divBdr>
            <w:top w:val="none" w:sz="0" w:space="0" w:color="auto"/>
            <w:left w:val="none" w:sz="0" w:space="0" w:color="auto"/>
            <w:bottom w:val="none" w:sz="0" w:space="0" w:color="auto"/>
            <w:right w:val="none" w:sz="0" w:space="0" w:color="auto"/>
          </w:divBdr>
        </w:div>
        <w:div w:id="1988625426">
          <w:marLeft w:val="0"/>
          <w:marRight w:val="0"/>
          <w:marTop w:val="600"/>
          <w:marBottom w:val="0"/>
          <w:divBdr>
            <w:top w:val="none" w:sz="0" w:space="0" w:color="auto"/>
            <w:left w:val="none" w:sz="0" w:space="0" w:color="auto"/>
            <w:bottom w:val="none" w:sz="0" w:space="0" w:color="auto"/>
            <w:right w:val="none" w:sz="0" w:space="0" w:color="auto"/>
          </w:divBdr>
        </w:div>
        <w:div w:id="940262591">
          <w:marLeft w:val="0"/>
          <w:marRight w:val="0"/>
          <w:marTop w:val="600"/>
          <w:marBottom w:val="0"/>
          <w:divBdr>
            <w:top w:val="none" w:sz="0" w:space="0" w:color="auto"/>
            <w:left w:val="none" w:sz="0" w:space="0" w:color="auto"/>
            <w:bottom w:val="none" w:sz="0" w:space="0" w:color="auto"/>
            <w:right w:val="none" w:sz="0" w:space="0" w:color="auto"/>
          </w:divBdr>
        </w:div>
        <w:div w:id="2000380549">
          <w:marLeft w:val="0"/>
          <w:marRight w:val="0"/>
          <w:marTop w:val="600"/>
          <w:marBottom w:val="0"/>
          <w:divBdr>
            <w:top w:val="none" w:sz="0" w:space="0" w:color="auto"/>
            <w:left w:val="none" w:sz="0" w:space="0" w:color="auto"/>
            <w:bottom w:val="none" w:sz="0" w:space="0" w:color="auto"/>
            <w:right w:val="none" w:sz="0" w:space="0" w:color="auto"/>
          </w:divBdr>
        </w:div>
        <w:div w:id="600643865">
          <w:marLeft w:val="0"/>
          <w:marRight w:val="0"/>
          <w:marTop w:val="600"/>
          <w:marBottom w:val="0"/>
          <w:divBdr>
            <w:top w:val="none" w:sz="0" w:space="0" w:color="auto"/>
            <w:left w:val="none" w:sz="0" w:space="0" w:color="auto"/>
            <w:bottom w:val="none" w:sz="0" w:space="0" w:color="auto"/>
            <w:right w:val="none" w:sz="0" w:space="0" w:color="auto"/>
          </w:divBdr>
        </w:div>
        <w:div w:id="1942756852">
          <w:marLeft w:val="0"/>
          <w:marRight w:val="0"/>
          <w:marTop w:val="600"/>
          <w:marBottom w:val="0"/>
          <w:divBdr>
            <w:top w:val="none" w:sz="0" w:space="0" w:color="auto"/>
            <w:left w:val="none" w:sz="0" w:space="0" w:color="auto"/>
            <w:bottom w:val="none" w:sz="0" w:space="0" w:color="auto"/>
            <w:right w:val="none" w:sz="0" w:space="0" w:color="auto"/>
          </w:divBdr>
        </w:div>
        <w:div w:id="494146556">
          <w:marLeft w:val="0"/>
          <w:marRight w:val="0"/>
          <w:marTop w:val="600"/>
          <w:marBottom w:val="0"/>
          <w:divBdr>
            <w:top w:val="none" w:sz="0" w:space="0" w:color="auto"/>
            <w:left w:val="none" w:sz="0" w:space="0" w:color="auto"/>
            <w:bottom w:val="none" w:sz="0" w:space="0" w:color="auto"/>
            <w:right w:val="none" w:sz="0" w:space="0" w:color="auto"/>
          </w:divBdr>
        </w:div>
        <w:div w:id="645428210">
          <w:marLeft w:val="0"/>
          <w:marRight w:val="0"/>
          <w:marTop w:val="600"/>
          <w:marBottom w:val="0"/>
          <w:divBdr>
            <w:top w:val="none" w:sz="0" w:space="0" w:color="auto"/>
            <w:left w:val="none" w:sz="0" w:space="0" w:color="auto"/>
            <w:bottom w:val="none" w:sz="0" w:space="0" w:color="auto"/>
            <w:right w:val="none" w:sz="0" w:space="0" w:color="auto"/>
          </w:divBdr>
        </w:div>
        <w:div w:id="882209801">
          <w:marLeft w:val="0"/>
          <w:marRight w:val="0"/>
          <w:marTop w:val="600"/>
          <w:marBottom w:val="0"/>
          <w:divBdr>
            <w:top w:val="none" w:sz="0" w:space="0" w:color="auto"/>
            <w:left w:val="none" w:sz="0" w:space="0" w:color="auto"/>
            <w:bottom w:val="none" w:sz="0" w:space="0" w:color="auto"/>
            <w:right w:val="none" w:sz="0" w:space="0" w:color="auto"/>
          </w:divBdr>
        </w:div>
        <w:div w:id="543450012">
          <w:marLeft w:val="0"/>
          <w:marRight w:val="0"/>
          <w:marTop w:val="600"/>
          <w:marBottom w:val="0"/>
          <w:divBdr>
            <w:top w:val="none" w:sz="0" w:space="0" w:color="auto"/>
            <w:left w:val="none" w:sz="0" w:space="0" w:color="auto"/>
            <w:bottom w:val="none" w:sz="0" w:space="0" w:color="auto"/>
            <w:right w:val="none" w:sz="0" w:space="0" w:color="auto"/>
          </w:divBdr>
        </w:div>
        <w:div w:id="157960243">
          <w:marLeft w:val="0"/>
          <w:marRight w:val="0"/>
          <w:marTop w:val="600"/>
          <w:marBottom w:val="0"/>
          <w:divBdr>
            <w:top w:val="none" w:sz="0" w:space="0" w:color="auto"/>
            <w:left w:val="none" w:sz="0" w:space="0" w:color="auto"/>
            <w:bottom w:val="none" w:sz="0" w:space="0" w:color="auto"/>
            <w:right w:val="none" w:sz="0" w:space="0" w:color="auto"/>
          </w:divBdr>
        </w:div>
        <w:div w:id="1530029292">
          <w:marLeft w:val="0"/>
          <w:marRight w:val="0"/>
          <w:marTop w:val="600"/>
          <w:marBottom w:val="0"/>
          <w:divBdr>
            <w:top w:val="none" w:sz="0" w:space="0" w:color="auto"/>
            <w:left w:val="none" w:sz="0" w:space="0" w:color="auto"/>
            <w:bottom w:val="none" w:sz="0" w:space="0" w:color="auto"/>
            <w:right w:val="none" w:sz="0" w:space="0" w:color="auto"/>
          </w:divBdr>
        </w:div>
        <w:div w:id="1714038099">
          <w:marLeft w:val="0"/>
          <w:marRight w:val="0"/>
          <w:marTop w:val="600"/>
          <w:marBottom w:val="0"/>
          <w:divBdr>
            <w:top w:val="none" w:sz="0" w:space="0" w:color="auto"/>
            <w:left w:val="none" w:sz="0" w:space="0" w:color="auto"/>
            <w:bottom w:val="none" w:sz="0" w:space="0" w:color="auto"/>
            <w:right w:val="none" w:sz="0" w:space="0" w:color="auto"/>
          </w:divBdr>
        </w:div>
        <w:div w:id="1917087765">
          <w:marLeft w:val="0"/>
          <w:marRight w:val="0"/>
          <w:marTop w:val="600"/>
          <w:marBottom w:val="0"/>
          <w:divBdr>
            <w:top w:val="none" w:sz="0" w:space="0" w:color="auto"/>
            <w:left w:val="none" w:sz="0" w:space="0" w:color="auto"/>
            <w:bottom w:val="none" w:sz="0" w:space="0" w:color="auto"/>
            <w:right w:val="none" w:sz="0" w:space="0" w:color="auto"/>
          </w:divBdr>
        </w:div>
        <w:div w:id="255020182">
          <w:marLeft w:val="0"/>
          <w:marRight w:val="0"/>
          <w:marTop w:val="600"/>
          <w:marBottom w:val="0"/>
          <w:divBdr>
            <w:top w:val="none" w:sz="0" w:space="0" w:color="auto"/>
            <w:left w:val="none" w:sz="0" w:space="0" w:color="auto"/>
            <w:bottom w:val="none" w:sz="0" w:space="0" w:color="auto"/>
            <w:right w:val="none" w:sz="0" w:space="0" w:color="auto"/>
          </w:divBdr>
        </w:div>
        <w:div w:id="664935310">
          <w:marLeft w:val="0"/>
          <w:marRight w:val="0"/>
          <w:marTop w:val="600"/>
          <w:marBottom w:val="0"/>
          <w:divBdr>
            <w:top w:val="none" w:sz="0" w:space="0" w:color="auto"/>
            <w:left w:val="none" w:sz="0" w:space="0" w:color="auto"/>
            <w:bottom w:val="none" w:sz="0" w:space="0" w:color="auto"/>
            <w:right w:val="none" w:sz="0" w:space="0" w:color="auto"/>
          </w:divBdr>
        </w:div>
        <w:div w:id="465129216">
          <w:marLeft w:val="0"/>
          <w:marRight w:val="0"/>
          <w:marTop w:val="600"/>
          <w:marBottom w:val="0"/>
          <w:divBdr>
            <w:top w:val="none" w:sz="0" w:space="0" w:color="auto"/>
            <w:left w:val="none" w:sz="0" w:space="0" w:color="auto"/>
            <w:bottom w:val="none" w:sz="0" w:space="0" w:color="auto"/>
            <w:right w:val="none" w:sz="0" w:space="0" w:color="auto"/>
          </w:divBdr>
        </w:div>
        <w:div w:id="1215266579">
          <w:marLeft w:val="0"/>
          <w:marRight w:val="0"/>
          <w:marTop w:val="600"/>
          <w:marBottom w:val="0"/>
          <w:divBdr>
            <w:top w:val="none" w:sz="0" w:space="0" w:color="auto"/>
            <w:left w:val="none" w:sz="0" w:space="0" w:color="auto"/>
            <w:bottom w:val="none" w:sz="0" w:space="0" w:color="auto"/>
            <w:right w:val="none" w:sz="0" w:space="0" w:color="auto"/>
          </w:divBdr>
        </w:div>
        <w:div w:id="747307353">
          <w:marLeft w:val="0"/>
          <w:marRight w:val="0"/>
          <w:marTop w:val="600"/>
          <w:marBottom w:val="0"/>
          <w:divBdr>
            <w:top w:val="none" w:sz="0" w:space="0" w:color="auto"/>
            <w:left w:val="none" w:sz="0" w:space="0" w:color="auto"/>
            <w:bottom w:val="none" w:sz="0" w:space="0" w:color="auto"/>
            <w:right w:val="none" w:sz="0" w:space="0" w:color="auto"/>
          </w:divBdr>
        </w:div>
        <w:div w:id="1270547588">
          <w:marLeft w:val="0"/>
          <w:marRight w:val="0"/>
          <w:marTop w:val="600"/>
          <w:marBottom w:val="0"/>
          <w:divBdr>
            <w:top w:val="none" w:sz="0" w:space="0" w:color="auto"/>
            <w:left w:val="none" w:sz="0" w:space="0" w:color="auto"/>
            <w:bottom w:val="none" w:sz="0" w:space="0" w:color="auto"/>
            <w:right w:val="none" w:sz="0" w:space="0" w:color="auto"/>
          </w:divBdr>
        </w:div>
        <w:div w:id="1166937573">
          <w:marLeft w:val="0"/>
          <w:marRight w:val="0"/>
          <w:marTop w:val="600"/>
          <w:marBottom w:val="0"/>
          <w:divBdr>
            <w:top w:val="none" w:sz="0" w:space="0" w:color="auto"/>
            <w:left w:val="none" w:sz="0" w:space="0" w:color="auto"/>
            <w:bottom w:val="none" w:sz="0" w:space="0" w:color="auto"/>
            <w:right w:val="none" w:sz="0" w:space="0" w:color="auto"/>
          </w:divBdr>
        </w:div>
        <w:div w:id="433405042">
          <w:marLeft w:val="0"/>
          <w:marRight w:val="0"/>
          <w:marTop w:val="600"/>
          <w:marBottom w:val="0"/>
          <w:divBdr>
            <w:top w:val="none" w:sz="0" w:space="0" w:color="auto"/>
            <w:left w:val="none" w:sz="0" w:space="0" w:color="auto"/>
            <w:bottom w:val="none" w:sz="0" w:space="0" w:color="auto"/>
            <w:right w:val="none" w:sz="0" w:space="0" w:color="auto"/>
          </w:divBdr>
        </w:div>
        <w:div w:id="1933512196">
          <w:marLeft w:val="0"/>
          <w:marRight w:val="0"/>
          <w:marTop w:val="600"/>
          <w:marBottom w:val="0"/>
          <w:divBdr>
            <w:top w:val="none" w:sz="0" w:space="0" w:color="auto"/>
            <w:left w:val="none" w:sz="0" w:space="0" w:color="auto"/>
            <w:bottom w:val="none" w:sz="0" w:space="0" w:color="auto"/>
            <w:right w:val="none" w:sz="0" w:space="0" w:color="auto"/>
          </w:divBdr>
        </w:div>
        <w:div w:id="1284576731">
          <w:marLeft w:val="0"/>
          <w:marRight w:val="0"/>
          <w:marTop w:val="600"/>
          <w:marBottom w:val="0"/>
          <w:divBdr>
            <w:top w:val="none" w:sz="0" w:space="0" w:color="auto"/>
            <w:left w:val="none" w:sz="0" w:space="0" w:color="auto"/>
            <w:bottom w:val="none" w:sz="0" w:space="0" w:color="auto"/>
            <w:right w:val="none" w:sz="0" w:space="0" w:color="auto"/>
          </w:divBdr>
        </w:div>
        <w:div w:id="332492774">
          <w:marLeft w:val="0"/>
          <w:marRight w:val="0"/>
          <w:marTop w:val="600"/>
          <w:marBottom w:val="0"/>
          <w:divBdr>
            <w:top w:val="none" w:sz="0" w:space="0" w:color="auto"/>
            <w:left w:val="none" w:sz="0" w:space="0" w:color="auto"/>
            <w:bottom w:val="none" w:sz="0" w:space="0" w:color="auto"/>
            <w:right w:val="none" w:sz="0" w:space="0" w:color="auto"/>
          </w:divBdr>
        </w:div>
        <w:div w:id="1704669064">
          <w:marLeft w:val="0"/>
          <w:marRight w:val="0"/>
          <w:marTop w:val="600"/>
          <w:marBottom w:val="0"/>
          <w:divBdr>
            <w:top w:val="none" w:sz="0" w:space="0" w:color="auto"/>
            <w:left w:val="none" w:sz="0" w:space="0" w:color="auto"/>
            <w:bottom w:val="none" w:sz="0" w:space="0" w:color="auto"/>
            <w:right w:val="none" w:sz="0" w:space="0" w:color="auto"/>
          </w:divBdr>
        </w:div>
        <w:div w:id="105392059">
          <w:marLeft w:val="0"/>
          <w:marRight w:val="0"/>
          <w:marTop w:val="600"/>
          <w:marBottom w:val="0"/>
          <w:divBdr>
            <w:top w:val="none" w:sz="0" w:space="0" w:color="auto"/>
            <w:left w:val="none" w:sz="0" w:space="0" w:color="auto"/>
            <w:bottom w:val="none" w:sz="0" w:space="0" w:color="auto"/>
            <w:right w:val="none" w:sz="0" w:space="0" w:color="auto"/>
          </w:divBdr>
        </w:div>
        <w:div w:id="1388992408">
          <w:marLeft w:val="0"/>
          <w:marRight w:val="0"/>
          <w:marTop w:val="600"/>
          <w:marBottom w:val="0"/>
          <w:divBdr>
            <w:top w:val="none" w:sz="0" w:space="0" w:color="auto"/>
            <w:left w:val="none" w:sz="0" w:space="0" w:color="auto"/>
            <w:bottom w:val="none" w:sz="0" w:space="0" w:color="auto"/>
            <w:right w:val="none" w:sz="0" w:space="0" w:color="auto"/>
          </w:divBdr>
        </w:div>
        <w:div w:id="1955020327">
          <w:marLeft w:val="0"/>
          <w:marRight w:val="0"/>
          <w:marTop w:val="600"/>
          <w:marBottom w:val="0"/>
          <w:divBdr>
            <w:top w:val="none" w:sz="0" w:space="0" w:color="auto"/>
            <w:left w:val="none" w:sz="0" w:space="0" w:color="auto"/>
            <w:bottom w:val="none" w:sz="0" w:space="0" w:color="auto"/>
            <w:right w:val="none" w:sz="0" w:space="0" w:color="auto"/>
          </w:divBdr>
        </w:div>
        <w:div w:id="2003657318">
          <w:marLeft w:val="0"/>
          <w:marRight w:val="0"/>
          <w:marTop w:val="600"/>
          <w:marBottom w:val="0"/>
          <w:divBdr>
            <w:top w:val="none" w:sz="0" w:space="0" w:color="auto"/>
            <w:left w:val="none" w:sz="0" w:space="0" w:color="auto"/>
            <w:bottom w:val="none" w:sz="0" w:space="0" w:color="auto"/>
            <w:right w:val="none" w:sz="0" w:space="0" w:color="auto"/>
          </w:divBdr>
        </w:div>
        <w:div w:id="374548922">
          <w:marLeft w:val="0"/>
          <w:marRight w:val="0"/>
          <w:marTop w:val="600"/>
          <w:marBottom w:val="0"/>
          <w:divBdr>
            <w:top w:val="none" w:sz="0" w:space="0" w:color="auto"/>
            <w:left w:val="none" w:sz="0" w:space="0" w:color="auto"/>
            <w:bottom w:val="none" w:sz="0" w:space="0" w:color="auto"/>
            <w:right w:val="none" w:sz="0" w:space="0" w:color="auto"/>
          </w:divBdr>
        </w:div>
        <w:div w:id="1590432253">
          <w:marLeft w:val="0"/>
          <w:marRight w:val="0"/>
          <w:marTop w:val="600"/>
          <w:marBottom w:val="0"/>
          <w:divBdr>
            <w:top w:val="none" w:sz="0" w:space="0" w:color="auto"/>
            <w:left w:val="none" w:sz="0" w:space="0" w:color="auto"/>
            <w:bottom w:val="none" w:sz="0" w:space="0" w:color="auto"/>
            <w:right w:val="none" w:sz="0" w:space="0" w:color="auto"/>
          </w:divBdr>
        </w:div>
        <w:div w:id="658771008">
          <w:marLeft w:val="0"/>
          <w:marRight w:val="0"/>
          <w:marTop w:val="600"/>
          <w:marBottom w:val="0"/>
          <w:divBdr>
            <w:top w:val="none" w:sz="0" w:space="0" w:color="auto"/>
            <w:left w:val="none" w:sz="0" w:space="0" w:color="auto"/>
            <w:bottom w:val="none" w:sz="0" w:space="0" w:color="auto"/>
            <w:right w:val="none" w:sz="0" w:space="0" w:color="auto"/>
          </w:divBdr>
        </w:div>
        <w:div w:id="189032052">
          <w:marLeft w:val="0"/>
          <w:marRight w:val="0"/>
          <w:marTop w:val="600"/>
          <w:marBottom w:val="0"/>
          <w:divBdr>
            <w:top w:val="none" w:sz="0" w:space="0" w:color="auto"/>
            <w:left w:val="none" w:sz="0" w:space="0" w:color="auto"/>
            <w:bottom w:val="none" w:sz="0" w:space="0" w:color="auto"/>
            <w:right w:val="none" w:sz="0" w:space="0" w:color="auto"/>
          </w:divBdr>
        </w:div>
        <w:div w:id="647831279">
          <w:marLeft w:val="0"/>
          <w:marRight w:val="0"/>
          <w:marTop w:val="600"/>
          <w:marBottom w:val="0"/>
          <w:divBdr>
            <w:top w:val="none" w:sz="0" w:space="0" w:color="auto"/>
            <w:left w:val="none" w:sz="0" w:space="0" w:color="auto"/>
            <w:bottom w:val="none" w:sz="0" w:space="0" w:color="auto"/>
            <w:right w:val="none" w:sz="0" w:space="0" w:color="auto"/>
          </w:divBdr>
        </w:div>
        <w:div w:id="1385180405">
          <w:marLeft w:val="0"/>
          <w:marRight w:val="0"/>
          <w:marTop w:val="600"/>
          <w:marBottom w:val="0"/>
          <w:divBdr>
            <w:top w:val="none" w:sz="0" w:space="0" w:color="auto"/>
            <w:left w:val="none" w:sz="0" w:space="0" w:color="auto"/>
            <w:bottom w:val="none" w:sz="0" w:space="0" w:color="auto"/>
            <w:right w:val="none" w:sz="0" w:space="0" w:color="auto"/>
          </w:divBdr>
        </w:div>
        <w:div w:id="1480926926">
          <w:marLeft w:val="0"/>
          <w:marRight w:val="0"/>
          <w:marTop w:val="600"/>
          <w:marBottom w:val="0"/>
          <w:divBdr>
            <w:top w:val="none" w:sz="0" w:space="0" w:color="auto"/>
            <w:left w:val="none" w:sz="0" w:space="0" w:color="auto"/>
            <w:bottom w:val="none" w:sz="0" w:space="0" w:color="auto"/>
            <w:right w:val="none" w:sz="0" w:space="0" w:color="auto"/>
          </w:divBdr>
        </w:div>
        <w:div w:id="1144735404">
          <w:marLeft w:val="0"/>
          <w:marRight w:val="0"/>
          <w:marTop w:val="600"/>
          <w:marBottom w:val="0"/>
          <w:divBdr>
            <w:top w:val="none" w:sz="0" w:space="0" w:color="auto"/>
            <w:left w:val="none" w:sz="0" w:space="0" w:color="auto"/>
            <w:bottom w:val="none" w:sz="0" w:space="0" w:color="auto"/>
            <w:right w:val="none" w:sz="0" w:space="0" w:color="auto"/>
          </w:divBdr>
        </w:div>
        <w:div w:id="1299802857">
          <w:marLeft w:val="0"/>
          <w:marRight w:val="0"/>
          <w:marTop w:val="600"/>
          <w:marBottom w:val="0"/>
          <w:divBdr>
            <w:top w:val="none" w:sz="0" w:space="0" w:color="auto"/>
            <w:left w:val="none" w:sz="0" w:space="0" w:color="auto"/>
            <w:bottom w:val="none" w:sz="0" w:space="0" w:color="auto"/>
            <w:right w:val="none" w:sz="0" w:space="0" w:color="auto"/>
          </w:divBdr>
        </w:div>
        <w:div w:id="488331986">
          <w:marLeft w:val="0"/>
          <w:marRight w:val="0"/>
          <w:marTop w:val="600"/>
          <w:marBottom w:val="0"/>
          <w:divBdr>
            <w:top w:val="none" w:sz="0" w:space="0" w:color="auto"/>
            <w:left w:val="none" w:sz="0" w:space="0" w:color="auto"/>
            <w:bottom w:val="none" w:sz="0" w:space="0" w:color="auto"/>
            <w:right w:val="none" w:sz="0" w:space="0" w:color="auto"/>
          </w:divBdr>
        </w:div>
        <w:div w:id="1324161285">
          <w:marLeft w:val="0"/>
          <w:marRight w:val="0"/>
          <w:marTop w:val="600"/>
          <w:marBottom w:val="0"/>
          <w:divBdr>
            <w:top w:val="none" w:sz="0" w:space="0" w:color="auto"/>
            <w:left w:val="none" w:sz="0" w:space="0" w:color="auto"/>
            <w:bottom w:val="none" w:sz="0" w:space="0" w:color="auto"/>
            <w:right w:val="none" w:sz="0" w:space="0" w:color="auto"/>
          </w:divBdr>
        </w:div>
        <w:div w:id="1414428467">
          <w:marLeft w:val="0"/>
          <w:marRight w:val="0"/>
          <w:marTop w:val="600"/>
          <w:marBottom w:val="0"/>
          <w:divBdr>
            <w:top w:val="none" w:sz="0" w:space="0" w:color="auto"/>
            <w:left w:val="none" w:sz="0" w:space="0" w:color="auto"/>
            <w:bottom w:val="none" w:sz="0" w:space="0" w:color="auto"/>
            <w:right w:val="none" w:sz="0" w:space="0" w:color="auto"/>
          </w:divBdr>
        </w:div>
        <w:div w:id="2101221224">
          <w:marLeft w:val="0"/>
          <w:marRight w:val="0"/>
          <w:marTop w:val="600"/>
          <w:marBottom w:val="0"/>
          <w:divBdr>
            <w:top w:val="none" w:sz="0" w:space="0" w:color="auto"/>
            <w:left w:val="none" w:sz="0" w:space="0" w:color="auto"/>
            <w:bottom w:val="none" w:sz="0" w:space="0" w:color="auto"/>
            <w:right w:val="none" w:sz="0" w:space="0" w:color="auto"/>
          </w:divBdr>
        </w:div>
        <w:div w:id="2077124668">
          <w:marLeft w:val="0"/>
          <w:marRight w:val="0"/>
          <w:marTop w:val="600"/>
          <w:marBottom w:val="0"/>
          <w:divBdr>
            <w:top w:val="none" w:sz="0" w:space="0" w:color="auto"/>
            <w:left w:val="none" w:sz="0" w:space="0" w:color="auto"/>
            <w:bottom w:val="none" w:sz="0" w:space="0" w:color="auto"/>
            <w:right w:val="none" w:sz="0" w:space="0" w:color="auto"/>
          </w:divBdr>
        </w:div>
        <w:div w:id="1960381360">
          <w:marLeft w:val="0"/>
          <w:marRight w:val="0"/>
          <w:marTop w:val="600"/>
          <w:marBottom w:val="0"/>
          <w:divBdr>
            <w:top w:val="none" w:sz="0" w:space="0" w:color="auto"/>
            <w:left w:val="none" w:sz="0" w:space="0" w:color="auto"/>
            <w:bottom w:val="none" w:sz="0" w:space="0" w:color="auto"/>
            <w:right w:val="none" w:sz="0" w:space="0" w:color="auto"/>
          </w:divBdr>
        </w:div>
        <w:div w:id="206991701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480</Words>
  <Characters>2736</Characters>
  <Application>Microsoft Office Word</Application>
  <DocSecurity>0</DocSecurity>
  <Lines>22</Lines>
  <Paragraphs>6</Paragraphs>
  <ScaleCrop>false</ScaleCrop>
  <Company>微软中国</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2018-04-02T02:34:00Z</dcterms:created>
  <dcterms:modified xsi:type="dcterms:W3CDTF">2018-06-22T00:54:00Z</dcterms:modified>
</cp:coreProperties>
</file>