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CC6" w:rsidRPr="00BA1F84" w:rsidRDefault="00BE2CC6" w:rsidP="00BE2CC6">
      <w:pPr>
        <w:tabs>
          <w:tab w:val="left" w:pos="8306"/>
        </w:tabs>
        <w:spacing w:line="360" w:lineRule="auto"/>
        <w:ind w:right="-58"/>
        <w:jc w:val="center"/>
        <w:rPr>
          <w:rFonts w:ascii="仿宋" w:eastAsia="仿宋" w:hAnsi="仿宋"/>
          <w:b/>
          <w:sz w:val="32"/>
          <w:szCs w:val="32"/>
        </w:rPr>
      </w:pPr>
      <w:r w:rsidRPr="00BA1F84">
        <w:rPr>
          <w:rFonts w:ascii="仿宋" w:eastAsia="仿宋" w:hAnsi="仿宋" w:hint="eastAsia"/>
          <w:b/>
          <w:sz w:val="32"/>
          <w:szCs w:val="32"/>
        </w:rPr>
        <w:t>浙江广播电视大学成人专科</w:t>
      </w:r>
    </w:p>
    <w:p w:rsidR="00BE2CC6" w:rsidRPr="00BA1F84" w:rsidRDefault="00BE2CC6" w:rsidP="00BE2CC6">
      <w:pPr>
        <w:tabs>
          <w:tab w:val="left" w:pos="8306"/>
        </w:tabs>
        <w:spacing w:line="360" w:lineRule="auto"/>
        <w:ind w:right="-58"/>
        <w:jc w:val="center"/>
        <w:rPr>
          <w:rFonts w:ascii="仿宋" w:eastAsia="仿宋" w:hAnsi="仿宋"/>
          <w:b/>
          <w:sz w:val="32"/>
          <w:szCs w:val="32"/>
        </w:rPr>
      </w:pPr>
      <w:r w:rsidRPr="00BA1F84">
        <w:rPr>
          <w:rFonts w:ascii="仿宋" w:eastAsia="仿宋" w:hAnsi="仿宋" w:hint="eastAsia"/>
          <w:b/>
          <w:sz w:val="32"/>
          <w:szCs w:val="32"/>
        </w:rPr>
        <w:t>商务英语专业培养方案</w:t>
      </w:r>
    </w:p>
    <w:p w:rsidR="00BE2CC6" w:rsidRPr="00BA1F84" w:rsidRDefault="00BE2CC6" w:rsidP="00BA1F84">
      <w:pPr>
        <w:spacing w:line="360" w:lineRule="auto"/>
        <w:ind w:firstLineChars="196" w:firstLine="470"/>
        <w:rPr>
          <w:rFonts w:ascii="仿宋" w:eastAsia="仿宋" w:hAnsi="仿宋"/>
          <w:sz w:val="24"/>
        </w:rPr>
      </w:pPr>
    </w:p>
    <w:p w:rsidR="00BE2CC6" w:rsidRPr="00BA1F84" w:rsidRDefault="00BE2CC6" w:rsidP="00BA1F84">
      <w:pPr>
        <w:spacing w:line="360" w:lineRule="auto"/>
        <w:ind w:firstLineChars="344" w:firstLine="967"/>
        <w:jc w:val="right"/>
        <w:rPr>
          <w:rFonts w:ascii="仿宋" w:eastAsia="仿宋" w:hAnsi="仿宋"/>
          <w:b/>
          <w:sz w:val="28"/>
          <w:szCs w:val="28"/>
        </w:rPr>
      </w:pPr>
      <w:r w:rsidRPr="00BA1F84">
        <w:rPr>
          <w:rFonts w:ascii="仿宋" w:eastAsia="仿宋" w:hAnsi="仿宋" w:hint="eastAsia"/>
          <w:b/>
          <w:sz w:val="28"/>
          <w:szCs w:val="28"/>
        </w:rPr>
        <w:t>执笔人：黄瑞红</w:t>
      </w:r>
      <w:r w:rsidR="00311AF4">
        <w:rPr>
          <w:rFonts w:ascii="仿宋" w:eastAsia="仿宋" w:hAnsi="仿宋" w:hint="eastAsia"/>
          <w:b/>
          <w:sz w:val="28"/>
          <w:szCs w:val="28"/>
        </w:rPr>
        <w:t>、舒晓杨</w:t>
      </w:r>
      <w:r w:rsidRPr="00BA1F84">
        <w:rPr>
          <w:rFonts w:ascii="仿宋" w:eastAsia="仿宋" w:hAnsi="仿宋" w:hint="eastAsia"/>
          <w:b/>
          <w:sz w:val="28"/>
          <w:szCs w:val="28"/>
        </w:rPr>
        <w:t xml:space="preserve">                      </w:t>
      </w:r>
    </w:p>
    <w:p w:rsidR="00BE2CC6" w:rsidRPr="00C83BF6" w:rsidRDefault="00BE2CC6" w:rsidP="00BA1F84">
      <w:pPr>
        <w:spacing w:line="360" w:lineRule="auto"/>
        <w:ind w:firstLineChars="196" w:firstLine="470"/>
        <w:rPr>
          <w:rFonts w:ascii="仿宋" w:eastAsia="仿宋" w:hAnsi="仿宋"/>
          <w:sz w:val="24"/>
        </w:rPr>
      </w:pPr>
    </w:p>
    <w:p w:rsidR="00BE2CC6" w:rsidRPr="00BA1F84" w:rsidRDefault="00BE2CC6" w:rsidP="00BA1F84">
      <w:pPr>
        <w:spacing w:line="360" w:lineRule="auto"/>
        <w:ind w:firstLineChars="196" w:firstLine="472"/>
        <w:rPr>
          <w:rFonts w:ascii="仿宋" w:eastAsia="仿宋" w:hAnsi="仿宋"/>
          <w:b/>
          <w:sz w:val="24"/>
        </w:rPr>
      </w:pPr>
      <w:r w:rsidRPr="00BA1F84">
        <w:rPr>
          <w:rFonts w:ascii="仿宋" w:eastAsia="仿宋" w:hAnsi="仿宋" w:hint="eastAsia"/>
          <w:b/>
          <w:sz w:val="24"/>
        </w:rPr>
        <w:t>一、培养目标及规格</w:t>
      </w:r>
    </w:p>
    <w:p w:rsidR="00BE2CC6" w:rsidRPr="00BA1F84" w:rsidRDefault="00BE2CC6" w:rsidP="00BE2CC6">
      <w:pPr>
        <w:pStyle w:val="a5"/>
        <w:rPr>
          <w:rFonts w:ascii="仿宋" w:eastAsia="仿宋" w:hAnsi="仿宋"/>
          <w:szCs w:val="24"/>
        </w:rPr>
      </w:pPr>
      <w:r w:rsidRPr="00BA1F84">
        <w:rPr>
          <w:rFonts w:ascii="仿宋" w:eastAsia="仿宋" w:hAnsi="仿宋" w:hint="eastAsia"/>
          <w:szCs w:val="24"/>
        </w:rPr>
        <w:t>以应用型英语人才需求为基本依据，以岗位适应性为导向，本专业毕业生要求具有一定的理论知识和较强的实践能力，应具备以下基本素质和应用技能：</w:t>
      </w:r>
    </w:p>
    <w:p w:rsidR="00BE2CC6" w:rsidRPr="00BA1F84" w:rsidRDefault="00BE2CC6" w:rsidP="00BE2CC6">
      <w:pPr>
        <w:pStyle w:val="a5"/>
        <w:rPr>
          <w:rFonts w:ascii="仿宋" w:eastAsia="仿宋" w:hAnsi="仿宋"/>
          <w:szCs w:val="24"/>
        </w:rPr>
      </w:pPr>
      <w:r w:rsidRPr="00BA1F84">
        <w:rPr>
          <w:rFonts w:ascii="仿宋" w:eastAsia="仿宋" w:hAnsi="仿宋" w:hint="eastAsia"/>
          <w:szCs w:val="24"/>
        </w:rPr>
        <w:t>1.基本素质</w:t>
      </w:r>
    </w:p>
    <w:p w:rsidR="00BE2CC6" w:rsidRPr="00BA1F84" w:rsidRDefault="00BE2CC6" w:rsidP="00BE2CC6">
      <w:pPr>
        <w:spacing w:line="360" w:lineRule="auto"/>
        <w:ind w:firstLineChars="200" w:firstLine="480"/>
        <w:rPr>
          <w:rFonts w:ascii="仿宋" w:eastAsia="仿宋" w:hAnsi="仿宋"/>
          <w:kern w:val="0"/>
          <w:sz w:val="24"/>
        </w:rPr>
      </w:pPr>
      <w:r w:rsidRPr="00BA1F84">
        <w:rPr>
          <w:rFonts w:ascii="仿宋" w:eastAsia="仿宋" w:hAnsi="仿宋" w:hint="eastAsia"/>
          <w:kern w:val="0"/>
          <w:sz w:val="24"/>
        </w:rPr>
        <w:t xml:space="preserve">●拥护中国共产党，掌握马列主义、毛泽东思想、邓小平理论的基本原理，具备端正的政治素养和科学的文化价值观。 </w:t>
      </w:r>
    </w:p>
    <w:p w:rsidR="00BE2CC6" w:rsidRPr="00BA1F84" w:rsidRDefault="00BE2CC6" w:rsidP="00BE2CC6">
      <w:pPr>
        <w:spacing w:line="360" w:lineRule="auto"/>
        <w:ind w:firstLineChars="200" w:firstLine="480"/>
        <w:rPr>
          <w:rFonts w:ascii="仿宋" w:eastAsia="仿宋" w:hAnsi="仿宋"/>
          <w:kern w:val="0"/>
          <w:sz w:val="24"/>
        </w:rPr>
      </w:pPr>
      <w:r w:rsidRPr="00BA1F84">
        <w:rPr>
          <w:rFonts w:ascii="仿宋" w:eastAsia="仿宋" w:hAnsi="仿宋" w:hint="eastAsia"/>
          <w:kern w:val="0"/>
          <w:sz w:val="24"/>
        </w:rPr>
        <w:t>●具备健全的心理和健康的体魄，能够履行建设祖国和保卫祖国的神圣使命，具有一定的人文情怀，具有文、史、哲、艺基本知识，了解中华民族优秀传统文化，具有较好的哲学修养、审美能力和热爱科学、献身事业的奉献精神。</w:t>
      </w:r>
    </w:p>
    <w:p w:rsidR="00BE2CC6" w:rsidRPr="00BA1F84" w:rsidRDefault="00BE2CC6" w:rsidP="00BE2CC6">
      <w:pPr>
        <w:spacing w:line="360" w:lineRule="auto"/>
        <w:ind w:firstLineChars="200" w:firstLine="480"/>
        <w:rPr>
          <w:rFonts w:ascii="仿宋" w:eastAsia="仿宋" w:hAnsi="仿宋"/>
          <w:kern w:val="0"/>
          <w:sz w:val="24"/>
        </w:rPr>
      </w:pPr>
      <w:r w:rsidRPr="00BA1F84">
        <w:rPr>
          <w:rFonts w:ascii="仿宋" w:eastAsia="仿宋" w:hAnsi="仿宋" w:hint="eastAsia"/>
          <w:kern w:val="0"/>
          <w:sz w:val="24"/>
        </w:rPr>
        <w:t>●具备高度社会责任感和敬业爱岗、艰苦奋斗、遵纪守法、团结合作的品质，具有良好的思想品德、社会公德和职业道德。</w:t>
      </w:r>
    </w:p>
    <w:p w:rsidR="00BE2CC6" w:rsidRPr="00BA1F84" w:rsidRDefault="00BE2CC6" w:rsidP="00BE2CC6">
      <w:pPr>
        <w:spacing w:line="360" w:lineRule="auto"/>
        <w:ind w:firstLineChars="200" w:firstLine="480"/>
        <w:rPr>
          <w:rFonts w:ascii="仿宋" w:eastAsia="仿宋" w:hAnsi="仿宋"/>
          <w:sz w:val="24"/>
        </w:rPr>
      </w:pPr>
      <w:r w:rsidRPr="00BA1F84">
        <w:rPr>
          <w:rFonts w:ascii="仿宋" w:eastAsia="仿宋" w:hAnsi="仿宋" w:hint="eastAsia"/>
          <w:kern w:val="0"/>
          <w:sz w:val="24"/>
        </w:rPr>
        <w:t>●掌握专业基础理论和基本技能，了解学科专业发展趋势，具有一定的人文素养、自主学习和终身学习发展能力，成为拥有一技之长的应用型人才。</w:t>
      </w:r>
    </w:p>
    <w:p w:rsidR="00BE2CC6" w:rsidRPr="00BA1F84" w:rsidRDefault="00BE2CC6" w:rsidP="00BE2CC6">
      <w:pPr>
        <w:spacing w:line="360" w:lineRule="auto"/>
        <w:ind w:firstLineChars="200" w:firstLine="480"/>
        <w:rPr>
          <w:rFonts w:ascii="仿宋" w:eastAsia="仿宋" w:hAnsi="仿宋"/>
          <w:kern w:val="0"/>
          <w:sz w:val="24"/>
        </w:rPr>
      </w:pPr>
      <w:r w:rsidRPr="00BA1F84">
        <w:rPr>
          <w:rFonts w:ascii="仿宋" w:eastAsia="仿宋" w:hAnsi="仿宋" w:hint="eastAsia"/>
          <w:kern w:val="0"/>
          <w:sz w:val="24"/>
        </w:rPr>
        <w:t>2.应用技能</w:t>
      </w:r>
    </w:p>
    <w:p w:rsidR="00BE2CC6" w:rsidRPr="00BA1F84" w:rsidRDefault="00BE2CC6" w:rsidP="00BE2CC6">
      <w:pPr>
        <w:pStyle w:val="a5"/>
        <w:rPr>
          <w:rFonts w:ascii="仿宋" w:eastAsia="仿宋" w:hAnsi="仿宋"/>
          <w:szCs w:val="24"/>
        </w:rPr>
      </w:pPr>
      <w:r w:rsidRPr="00BA1F84">
        <w:rPr>
          <w:rFonts w:ascii="仿宋" w:eastAsia="仿宋" w:hAnsi="仿宋" w:hint="eastAsia"/>
          <w:szCs w:val="24"/>
        </w:rPr>
        <w:t>●较系统地掌握英语语音、语法的基础知识和理论，语音语调正确，语法概念清楚，领会掌握5000个左右单词。</w:t>
      </w:r>
    </w:p>
    <w:p w:rsidR="00BE2CC6" w:rsidRPr="00BA1F84" w:rsidRDefault="00BE2CC6" w:rsidP="00BE2CC6">
      <w:pPr>
        <w:pStyle w:val="a5"/>
        <w:rPr>
          <w:rFonts w:ascii="仿宋" w:eastAsia="仿宋" w:hAnsi="仿宋"/>
          <w:szCs w:val="24"/>
        </w:rPr>
      </w:pPr>
      <w:r w:rsidRPr="00BA1F84">
        <w:rPr>
          <w:rFonts w:ascii="仿宋" w:eastAsia="仿宋" w:hAnsi="仿宋" w:hint="eastAsia"/>
          <w:szCs w:val="24"/>
        </w:rPr>
        <w:t>●</w:t>
      </w:r>
      <w:r w:rsidRPr="00BA1F84">
        <w:rPr>
          <w:rFonts w:ascii="仿宋" w:eastAsia="仿宋" w:hAnsi="仿宋" w:cs="宋体" w:hint="eastAsia"/>
          <w:szCs w:val="24"/>
          <w:lang w:val="zh-CN"/>
        </w:rPr>
        <w:t>具有扎实的专业基础知识，</w:t>
      </w:r>
      <w:r w:rsidRPr="00BA1F84">
        <w:rPr>
          <w:rFonts w:ascii="仿宋" w:eastAsia="仿宋" w:hAnsi="仿宋" w:hint="eastAsia"/>
          <w:szCs w:val="24"/>
        </w:rPr>
        <w:t>具备听、说、读、写、译等基本技能和初步的语言交际能力。</w:t>
      </w:r>
    </w:p>
    <w:p w:rsidR="00BE2CC6" w:rsidRPr="00BA1F84" w:rsidRDefault="00BE2CC6" w:rsidP="00BE2CC6">
      <w:pPr>
        <w:pStyle w:val="a5"/>
        <w:rPr>
          <w:rFonts w:ascii="仿宋" w:eastAsia="仿宋" w:hAnsi="仿宋"/>
          <w:szCs w:val="24"/>
        </w:rPr>
      </w:pPr>
      <w:r w:rsidRPr="00BA1F84">
        <w:rPr>
          <w:rFonts w:ascii="仿宋" w:eastAsia="仿宋" w:hAnsi="仿宋" w:hint="eastAsia"/>
          <w:szCs w:val="24"/>
        </w:rPr>
        <w:t>●对主要英语对象国家的社会文化知识与生活习俗有一定的了解，增强学生跨文化意识，使其提高对当今世界东西方文化碰撞所导致的政治、经济、军事等方面矛盾进行思辨能力。</w:t>
      </w:r>
    </w:p>
    <w:p w:rsidR="00BE2CC6" w:rsidRPr="00BA1F84" w:rsidRDefault="00BE2CC6" w:rsidP="00BE2CC6">
      <w:pPr>
        <w:pStyle w:val="a5"/>
        <w:rPr>
          <w:rFonts w:ascii="仿宋" w:eastAsia="仿宋" w:hAnsi="仿宋"/>
          <w:szCs w:val="24"/>
        </w:rPr>
      </w:pPr>
      <w:r w:rsidRPr="00BA1F84">
        <w:rPr>
          <w:rFonts w:ascii="仿宋" w:eastAsia="仿宋" w:hAnsi="仿宋" w:hint="eastAsia"/>
          <w:szCs w:val="24"/>
        </w:rPr>
        <w:t>●能运用商务英语的基本理念和技能开展商务实践活动，具备与外籍商务人士进行口头与书面的商务交流和洽谈的能力。</w:t>
      </w:r>
    </w:p>
    <w:p w:rsidR="00BE2CC6" w:rsidRPr="00BA1F84" w:rsidRDefault="00BE2CC6" w:rsidP="00BE2CC6">
      <w:pPr>
        <w:autoSpaceDE w:val="0"/>
        <w:autoSpaceDN w:val="0"/>
        <w:adjustRightInd w:val="0"/>
        <w:spacing w:line="360" w:lineRule="auto"/>
        <w:ind w:firstLine="420"/>
        <w:rPr>
          <w:rFonts w:ascii="仿宋" w:eastAsia="仿宋" w:hAnsi="仿宋"/>
          <w:kern w:val="0"/>
          <w:sz w:val="24"/>
        </w:rPr>
      </w:pPr>
      <w:r w:rsidRPr="00BA1F84">
        <w:rPr>
          <w:rFonts w:ascii="仿宋" w:eastAsia="仿宋" w:hAnsi="仿宋" w:hint="eastAsia"/>
          <w:kern w:val="0"/>
          <w:sz w:val="24"/>
        </w:rPr>
        <w:t>3.学术素养</w:t>
      </w:r>
    </w:p>
    <w:p w:rsidR="00BE2CC6" w:rsidRPr="00BA1F84" w:rsidRDefault="00BE2CC6" w:rsidP="00BE2CC6">
      <w:pPr>
        <w:autoSpaceDE w:val="0"/>
        <w:autoSpaceDN w:val="0"/>
        <w:adjustRightInd w:val="0"/>
        <w:spacing w:line="360" w:lineRule="auto"/>
        <w:ind w:firstLine="420"/>
        <w:rPr>
          <w:rFonts w:ascii="仿宋" w:eastAsia="仿宋" w:hAnsi="仿宋"/>
          <w:kern w:val="0"/>
          <w:sz w:val="24"/>
        </w:rPr>
      </w:pPr>
      <w:r w:rsidRPr="00BA1F84">
        <w:rPr>
          <w:rFonts w:ascii="仿宋" w:eastAsia="仿宋" w:hAnsi="仿宋" w:hint="eastAsia"/>
          <w:kern w:val="0"/>
          <w:sz w:val="24"/>
        </w:rPr>
        <w:lastRenderedPageBreak/>
        <w:t xml:space="preserve">●掌握基本的计算机基础知识和应用技能，达到规定的等级要求，并能熟练运用计算机运用和获取现代网络信息和技术； </w:t>
      </w:r>
    </w:p>
    <w:p w:rsidR="00BE2CC6" w:rsidRPr="00BA1F84" w:rsidRDefault="00BE2CC6" w:rsidP="00BE2CC6">
      <w:pPr>
        <w:autoSpaceDE w:val="0"/>
        <w:autoSpaceDN w:val="0"/>
        <w:adjustRightInd w:val="0"/>
        <w:spacing w:line="360" w:lineRule="auto"/>
        <w:ind w:firstLine="420"/>
        <w:rPr>
          <w:rFonts w:ascii="仿宋" w:eastAsia="仿宋" w:hAnsi="仿宋"/>
          <w:kern w:val="0"/>
          <w:sz w:val="24"/>
        </w:rPr>
      </w:pPr>
      <w:r w:rsidRPr="00BA1F84">
        <w:rPr>
          <w:rFonts w:ascii="仿宋" w:eastAsia="仿宋" w:hAnsi="仿宋" w:hint="eastAsia"/>
          <w:kern w:val="0"/>
          <w:sz w:val="24"/>
        </w:rPr>
        <w:t>●掌握收集数据、检索文献、查询资料的基本方法，具有初步的科学研究和实际工作能力；</w:t>
      </w:r>
    </w:p>
    <w:p w:rsidR="00BE2CC6" w:rsidRPr="00BA1F84" w:rsidRDefault="00BE2CC6" w:rsidP="00BE2CC6">
      <w:pPr>
        <w:autoSpaceDE w:val="0"/>
        <w:autoSpaceDN w:val="0"/>
        <w:adjustRightInd w:val="0"/>
        <w:spacing w:line="360" w:lineRule="auto"/>
        <w:ind w:firstLine="420"/>
        <w:rPr>
          <w:rFonts w:ascii="仿宋" w:eastAsia="仿宋" w:hAnsi="仿宋"/>
          <w:kern w:val="0"/>
          <w:sz w:val="24"/>
        </w:rPr>
      </w:pPr>
      <w:r w:rsidRPr="00BA1F84">
        <w:rPr>
          <w:rFonts w:ascii="仿宋" w:eastAsia="仿宋" w:hAnsi="仿宋" w:hint="eastAsia"/>
          <w:kern w:val="0"/>
          <w:sz w:val="24"/>
        </w:rPr>
        <w:t>●使用工具书与参考书的能力的要求：能够灵活使用相关的英语工具书独立解决语言问题及知识难点；能够运用相关参考书扩大知识面和从事某些简单课题的研究。</w:t>
      </w:r>
    </w:p>
    <w:p w:rsidR="00BE2CC6" w:rsidRPr="00BA1F84" w:rsidRDefault="00BE2CC6" w:rsidP="00BE2CC6">
      <w:pPr>
        <w:autoSpaceDE w:val="0"/>
        <w:autoSpaceDN w:val="0"/>
        <w:adjustRightInd w:val="0"/>
        <w:spacing w:line="360" w:lineRule="auto"/>
        <w:ind w:firstLine="420"/>
        <w:rPr>
          <w:rFonts w:ascii="仿宋" w:eastAsia="仿宋" w:hAnsi="仿宋"/>
          <w:kern w:val="0"/>
          <w:sz w:val="24"/>
        </w:rPr>
      </w:pPr>
      <w:r w:rsidRPr="00BA1F84">
        <w:rPr>
          <w:rFonts w:ascii="仿宋" w:eastAsia="仿宋" w:hAnsi="仿宋" w:hint="eastAsia"/>
          <w:kern w:val="0"/>
          <w:sz w:val="24"/>
        </w:rPr>
        <w:t>●能选择与开发合适的商务项目，独立完成商务项目计划书。</w:t>
      </w:r>
    </w:p>
    <w:p w:rsidR="00BE2CC6" w:rsidRPr="00BA1F84" w:rsidRDefault="00BE2CC6" w:rsidP="00BE2CC6">
      <w:pPr>
        <w:pStyle w:val="a5"/>
        <w:rPr>
          <w:rFonts w:ascii="仿宋" w:eastAsia="仿宋" w:hAnsi="仿宋"/>
          <w:szCs w:val="24"/>
        </w:rPr>
      </w:pPr>
      <w:r w:rsidRPr="00BA1F84">
        <w:rPr>
          <w:rFonts w:ascii="仿宋" w:eastAsia="仿宋" w:hAnsi="仿宋" w:hint="eastAsia"/>
          <w:szCs w:val="24"/>
        </w:rPr>
        <w:t>4.服务方向与职业发展</w:t>
      </w:r>
    </w:p>
    <w:p w:rsidR="00BE2CC6" w:rsidRPr="00BA1F84" w:rsidRDefault="00BE2CC6" w:rsidP="00BE2CC6">
      <w:pPr>
        <w:autoSpaceDE w:val="0"/>
        <w:autoSpaceDN w:val="0"/>
        <w:adjustRightInd w:val="0"/>
        <w:spacing w:line="360" w:lineRule="auto"/>
        <w:ind w:firstLine="420"/>
        <w:rPr>
          <w:rFonts w:ascii="仿宋" w:eastAsia="仿宋" w:hAnsi="仿宋"/>
          <w:kern w:val="0"/>
          <w:sz w:val="24"/>
        </w:rPr>
      </w:pPr>
      <w:r w:rsidRPr="00BA1F84">
        <w:rPr>
          <w:rFonts w:ascii="仿宋" w:eastAsia="仿宋" w:hAnsi="仿宋" w:hint="eastAsia"/>
          <w:kern w:val="0"/>
          <w:sz w:val="24"/>
        </w:rPr>
        <w:t>●本专业培养德智体全面发展，英语基本功扎实、知识面广、语言实践能力强、具有创新精神和可持续发展潜力的高素质英语复合型人才，能胜任政府部门、涉外金融、外事礼仪、旅游观光、新闻媒体等部门从事翻译、教学、管理等工作。</w:t>
      </w:r>
    </w:p>
    <w:p w:rsidR="00BE2CC6" w:rsidRPr="00BA1F84" w:rsidRDefault="00BE2CC6" w:rsidP="00BE2CC6">
      <w:pPr>
        <w:autoSpaceDE w:val="0"/>
        <w:autoSpaceDN w:val="0"/>
        <w:adjustRightInd w:val="0"/>
        <w:spacing w:line="360" w:lineRule="auto"/>
        <w:ind w:firstLine="420"/>
        <w:rPr>
          <w:rFonts w:ascii="仿宋" w:eastAsia="仿宋" w:hAnsi="仿宋"/>
          <w:kern w:val="0"/>
          <w:sz w:val="24"/>
        </w:rPr>
      </w:pPr>
      <w:r w:rsidRPr="00BA1F84">
        <w:rPr>
          <w:rFonts w:ascii="仿宋" w:eastAsia="仿宋" w:hAnsi="仿宋" w:hint="eastAsia"/>
          <w:sz w:val="24"/>
        </w:rPr>
        <w:t>●</w:t>
      </w:r>
      <w:r w:rsidRPr="00BA1F84">
        <w:rPr>
          <w:rFonts w:ascii="仿宋" w:eastAsia="仿宋" w:hAnsi="仿宋" w:hint="eastAsia"/>
          <w:kern w:val="0"/>
          <w:sz w:val="24"/>
        </w:rPr>
        <w:t>掌握国际商务方面的基础知识和技能，熟悉国际商务规则，了解国家有关涉外商务活动的方针、政策和法规，具备从事涉外商务、国际贸易方面工作的能力；具有利用信息技术开展商务活动的能力；具有独立思考和创新的能力。</w:t>
      </w:r>
    </w:p>
    <w:p w:rsidR="00BE2CC6" w:rsidRPr="00BA1F84" w:rsidRDefault="00BE2CC6" w:rsidP="00BE2CC6">
      <w:pPr>
        <w:pStyle w:val="a5"/>
        <w:rPr>
          <w:rFonts w:ascii="仿宋" w:eastAsia="仿宋" w:hAnsi="仿宋"/>
          <w:color w:val="000000"/>
          <w:szCs w:val="24"/>
        </w:rPr>
      </w:pPr>
      <w:r w:rsidRPr="00BA1F84">
        <w:rPr>
          <w:rFonts w:ascii="仿宋" w:eastAsia="仿宋" w:hAnsi="仿宋" w:hint="eastAsia"/>
          <w:szCs w:val="24"/>
        </w:rPr>
        <w:t>●能熟练地处理涉外商务的一般性中英文公文和资料，包括有关涉外商务的工作文件和往来函电；具有协调涉外公共关系的能力和商务交流、谈判的能力；能处理比较复杂的涉外商务业务。</w:t>
      </w:r>
      <w:r w:rsidRPr="00BA1F84">
        <w:rPr>
          <w:rFonts w:ascii="仿宋" w:eastAsia="仿宋" w:hAnsi="仿宋" w:hint="eastAsia"/>
          <w:color w:val="000000"/>
          <w:szCs w:val="24"/>
        </w:rPr>
        <w:t xml:space="preserve"> </w:t>
      </w:r>
    </w:p>
    <w:p w:rsidR="00BE2CC6" w:rsidRPr="00BA1F84" w:rsidRDefault="00474789" w:rsidP="00BA1F84">
      <w:pPr>
        <w:spacing w:line="360" w:lineRule="auto"/>
        <w:ind w:firstLineChars="196" w:firstLine="472"/>
        <w:rPr>
          <w:rFonts w:ascii="仿宋" w:eastAsia="仿宋" w:hAnsi="仿宋"/>
          <w:b/>
          <w:sz w:val="24"/>
        </w:rPr>
      </w:pPr>
      <w:r w:rsidRPr="00BA1F84">
        <w:rPr>
          <w:rFonts w:ascii="仿宋" w:eastAsia="仿宋" w:hAnsi="仿宋" w:hint="eastAsia"/>
          <w:b/>
          <w:sz w:val="24"/>
        </w:rPr>
        <w:t>二</w:t>
      </w:r>
      <w:r w:rsidR="00BE2CC6" w:rsidRPr="00BA1F84">
        <w:rPr>
          <w:rFonts w:ascii="仿宋" w:eastAsia="仿宋" w:hAnsi="仿宋" w:hint="eastAsia"/>
          <w:b/>
          <w:sz w:val="24"/>
        </w:rPr>
        <w:t>、培养模式和教学方式</w:t>
      </w:r>
    </w:p>
    <w:p w:rsidR="00BE2CC6" w:rsidRPr="00BA1F84" w:rsidRDefault="00B90421" w:rsidP="00BE2CC6">
      <w:pPr>
        <w:spacing w:line="360" w:lineRule="auto"/>
        <w:ind w:firstLineChars="200" w:firstLine="480"/>
        <w:rPr>
          <w:rFonts w:ascii="仿宋" w:eastAsia="仿宋" w:hAnsi="仿宋"/>
          <w:sz w:val="24"/>
        </w:rPr>
      </w:pPr>
      <w:r>
        <w:rPr>
          <w:rFonts w:ascii="仿宋" w:eastAsia="仿宋" w:hAnsi="仿宋" w:hint="eastAsia"/>
          <w:sz w:val="24"/>
        </w:rPr>
        <w:t>(</w:t>
      </w:r>
      <w:r w:rsidR="00BE2CC6" w:rsidRPr="00BA1F84">
        <w:rPr>
          <w:rFonts w:ascii="仿宋" w:eastAsia="仿宋" w:hAnsi="仿宋" w:hint="eastAsia"/>
          <w:sz w:val="24"/>
        </w:rPr>
        <w:t>一</w:t>
      </w:r>
      <w:r>
        <w:rPr>
          <w:rFonts w:ascii="仿宋" w:eastAsia="仿宋" w:hAnsi="仿宋" w:hint="eastAsia"/>
          <w:sz w:val="24"/>
        </w:rPr>
        <w:t>)</w:t>
      </w:r>
      <w:r w:rsidR="00BE2CC6" w:rsidRPr="00BA1F84">
        <w:rPr>
          <w:rFonts w:ascii="仿宋" w:eastAsia="仿宋" w:hAnsi="仿宋" w:hint="eastAsia"/>
          <w:sz w:val="24"/>
        </w:rPr>
        <w:t>培养模式</w:t>
      </w:r>
    </w:p>
    <w:p w:rsidR="00BE2CC6" w:rsidRPr="00BA1F84" w:rsidRDefault="00BE2CC6" w:rsidP="00BE2CC6">
      <w:pPr>
        <w:spacing w:line="360" w:lineRule="auto"/>
        <w:ind w:firstLineChars="198" w:firstLine="475"/>
        <w:rPr>
          <w:rFonts w:ascii="仿宋" w:eastAsia="仿宋" w:hAnsi="仿宋"/>
          <w:kern w:val="0"/>
          <w:sz w:val="24"/>
        </w:rPr>
      </w:pPr>
      <w:r w:rsidRPr="00BA1F84">
        <w:rPr>
          <w:rFonts w:ascii="仿宋" w:eastAsia="仿宋" w:hAnsi="仿宋" w:hint="eastAsia"/>
          <w:kern w:val="0"/>
          <w:sz w:val="24"/>
        </w:rPr>
        <w:t>根据国家开放大学在人才培养模式改革与开放教育试点中总结出来的成功经验，本专业采用“学导结合”的教学模式，即学生利用多种媒体资源开展自主学习与协作学习，教师基于教学设计进行多种方式的引导与辅导，学校通过天地人网提供全程学习支持服务，为学生优化学习资源，培养高素质的商务英语应用型人才。</w:t>
      </w:r>
    </w:p>
    <w:p w:rsidR="00BE2CC6" w:rsidRPr="00BA1F84" w:rsidRDefault="00B90421" w:rsidP="00BE2CC6">
      <w:pPr>
        <w:spacing w:line="360" w:lineRule="auto"/>
        <w:ind w:firstLineChars="200" w:firstLine="480"/>
        <w:rPr>
          <w:rFonts w:ascii="仿宋" w:eastAsia="仿宋" w:hAnsi="仿宋"/>
          <w:sz w:val="24"/>
        </w:rPr>
      </w:pPr>
      <w:r>
        <w:rPr>
          <w:rFonts w:ascii="仿宋" w:eastAsia="仿宋" w:hAnsi="仿宋" w:hint="eastAsia"/>
          <w:sz w:val="24"/>
        </w:rPr>
        <w:t>(</w:t>
      </w:r>
      <w:r w:rsidR="00BE2CC6" w:rsidRPr="00BA1F84">
        <w:rPr>
          <w:rFonts w:ascii="仿宋" w:eastAsia="仿宋" w:hAnsi="仿宋" w:hint="eastAsia"/>
          <w:sz w:val="24"/>
        </w:rPr>
        <w:t>二</w:t>
      </w:r>
      <w:r>
        <w:rPr>
          <w:rFonts w:ascii="仿宋" w:eastAsia="仿宋" w:hAnsi="仿宋" w:hint="eastAsia"/>
          <w:sz w:val="24"/>
        </w:rPr>
        <w:t>)</w:t>
      </w:r>
      <w:r w:rsidR="00BE2CC6" w:rsidRPr="00BA1F84">
        <w:rPr>
          <w:rFonts w:ascii="仿宋" w:eastAsia="仿宋" w:hAnsi="仿宋" w:hint="eastAsia"/>
          <w:sz w:val="24"/>
        </w:rPr>
        <w:t>教学方式</w:t>
      </w:r>
    </w:p>
    <w:p w:rsidR="00BE2CC6" w:rsidRPr="00BA1F84" w:rsidRDefault="00BE2CC6" w:rsidP="00BE2CC6">
      <w:pPr>
        <w:spacing w:line="360" w:lineRule="auto"/>
        <w:ind w:firstLineChars="200" w:firstLine="480"/>
        <w:rPr>
          <w:rFonts w:ascii="仿宋" w:eastAsia="仿宋" w:hAnsi="仿宋"/>
          <w:kern w:val="0"/>
          <w:sz w:val="24"/>
        </w:rPr>
      </w:pPr>
      <w:r w:rsidRPr="00BA1F84">
        <w:rPr>
          <w:rFonts w:ascii="仿宋" w:eastAsia="仿宋" w:hAnsi="仿宋" w:hint="eastAsia"/>
          <w:kern w:val="0"/>
          <w:sz w:val="24"/>
        </w:rPr>
        <w:t>依靠现代信息技术，强化数字化学习环境下的教学内容设计和导学、导教设计，推进翻转课题、微课等网络教学多元化的教学模式改革。充分体现开放大学学习过程和学习资源的开放性，为学习者提供足够的、适用的学习和教学资源，包括印刷教材、视频、音频教材、网络课程、CAI课件、IP课件、微课程资源等，</w:t>
      </w:r>
      <w:r w:rsidRPr="00BA1F84">
        <w:rPr>
          <w:rFonts w:ascii="仿宋" w:eastAsia="仿宋" w:hAnsi="仿宋" w:hint="eastAsia"/>
          <w:kern w:val="0"/>
          <w:sz w:val="24"/>
        </w:rPr>
        <w:lastRenderedPageBreak/>
        <w:t>多种媒体密切配合，有机搭配。为学习者提供有力的教学支持服务，增强学生自主学习、主动学习的能力。</w:t>
      </w:r>
    </w:p>
    <w:p w:rsidR="00BE2CC6" w:rsidRPr="00BA1F84" w:rsidRDefault="00BE2CC6" w:rsidP="00BE2CC6">
      <w:pPr>
        <w:spacing w:line="360" w:lineRule="auto"/>
        <w:ind w:firstLineChars="200" w:firstLine="480"/>
        <w:rPr>
          <w:rFonts w:ascii="仿宋" w:eastAsia="仿宋" w:hAnsi="仿宋"/>
          <w:kern w:val="0"/>
          <w:sz w:val="24"/>
        </w:rPr>
      </w:pPr>
      <w:r w:rsidRPr="00BA1F84">
        <w:rPr>
          <w:rFonts w:ascii="仿宋" w:eastAsia="仿宋" w:hAnsi="仿宋" w:hint="eastAsia"/>
          <w:kern w:val="0"/>
          <w:sz w:val="24"/>
        </w:rPr>
        <w:t>面授辅导结合教材集中进行技能训练，进行课程教学与内容答疑。以学生为中心开展活动，采取两人对话、角色扮演、小组讨论、分组表演、集体讨论等灵活多样的形式，激发学生运用英语进行交流、表达思想情感的兴趣，从而提高他们的英语交际能力，弥补远距离学习过程中语言学习者缺少运用目的语面对面进行交流的机会的缺憾。引导学生开展自主学习与协作学习，组织学习小组，促进学生与学生之间的互相沟通与交流，培养学生的自主学习能力与团队协作精神。安排相关的讲座和社会实践，以全面提高作为商务工作者的基本素质。</w:t>
      </w:r>
    </w:p>
    <w:p w:rsidR="00BE2CC6" w:rsidRPr="00BA1F84" w:rsidRDefault="00474789" w:rsidP="00BA1F84">
      <w:pPr>
        <w:spacing w:line="360" w:lineRule="auto"/>
        <w:ind w:firstLineChars="196" w:firstLine="472"/>
        <w:rPr>
          <w:rFonts w:ascii="仿宋" w:eastAsia="仿宋" w:hAnsi="仿宋"/>
          <w:sz w:val="24"/>
        </w:rPr>
      </w:pPr>
      <w:r w:rsidRPr="00BA1F84">
        <w:rPr>
          <w:rFonts w:ascii="仿宋" w:eastAsia="仿宋" w:hAnsi="仿宋" w:hint="eastAsia"/>
          <w:b/>
          <w:sz w:val="24"/>
        </w:rPr>
        <w:t>三</w:t>
      </w:r>
      <w:r w:rsidR="00BE2CC6" w:rsidRPr="00BA1F84">
        <w:rPr>
          <w:rFonts w:ascii="仿宋" w:eastAsia="仿宋" w:hAnsi="仿宋" w:hint="eastAsia"/>
          <w:b/>
          <w:sz w:val="24"/>
        </w:rPr>
        <w:t>、知识、能力结构及其支撑课程</w:t>
      </w:r>
      <w:r w:rsidR="00B90421">
        <w:rPr>
          <w:rFonts w:ascii="仿宋" w:eastAsia="仿宋" w:hAnsi="仿宋" w:hint="eastAsia"/>
          <w:b/>
          <w:sz w:val="24"/>
        </w:rPr>
        <w:t>(</w:t>
      </w:r>
      <w:r w:rsidR="00BE2CC6" w:rsidRPr="00BA1F84">
        <w:rPr>
          <w:rFonts w:ascii="仿宋" w:eastAsia="仿宋" w:hAnsi="仿宋" w:hint="eastAsia"/>
          <w:b/>
          <w:sz w:val="24"/>
        </w:rPr>
        <w:t>活动</w:t>
      </w:r>
      <w:r w:rsidR="00B90421">
        <w:rPr>
          <w:rFonts w:ascii="仿宋" w:eastAsia="仿宋" w:hAnsi="仿宋" w:hint="eastAsia"/>
          <w:b/>
          <w:sz w:val="24"/>
        </w:rPr>
        <w:t>)</w:t>
      </w:r>
    </w:p>
    <w:p w:rsidR="00BE2CC6" w:rsidRPr="00BA1F84" w:rsidRDefault="00BE2CC6" w:rsidP="00BE2CC6">
      <w:pPr>
        <w:spacing w:line="360" w:lineRule="auto"/>
        <w:jc w:val="center"/>
        <w:rPr>
          <w:rFonts w:ascii="仿宋" w:eastAsia="仿宋" w:hAnsi="仿宋"/>
          <w:sz w:val="24"/>
        </w:rPr>
      </w:pPr>
      <w:r w:rsidRPr="00BA1F84">
        <w:rPr>
          <w:rFonts w:ascii="仿宋" w:eastAsia="仿宋" w:hAnsi="仿宋" w:hint="eastAsia"/>
          <w:sz w:val="24"/>
        </w:rPr>
        <w:t xml:space="preserve">  商务英语专业知识、能力、结构及支撑课程一览表</w:t>
      </w:r>
    </w:p>
    <w:tbl>
      <w:tblPr>
        <w:tblW w:w="7363" w:type="dxa"/>
        <w:jc w:val="center"/>
        <w:tblInd w:w="1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2"/>
        <w:gridCol w:w="3250"/>
        <w:gridCol w:w="3581"/>
      </w:tblGrid>
      <w:tr w:rsidR="00BE2CC6" w:rsidRPr="00BA1F84" w:rsidTr="00351577">
        <w:trPr>
          <w:jc w:val="center"/>
        </w:trPr>
        <w:tc>
          <w:tcPr>
            <w:tcW w:w="532"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002087">
            <w:pPr>
              <w:pStyle w:val="a5"/>
              <w:spacing w:line="240" w:lineRule="auto"/>
              <w:ind w:firstLineChars="0" w:firstLine="0"/>
              <w:jc w:val="center"/>
              <w:outlineLvl w:val="2"/>
              <w:rPr>
                <w:rFonts w:ascii="仿宋" w:eastAsia="仿宋" w:hAnsi="仿宋"/>
                <w:szCs w:val="24"/>
              </w:rPr>
            </w:pPr>
            <w:r w:rsidRPr="00BA1F84">
              <w:rPr>
                <w:rFonts w:ascii="仿宋" w:eastAsia="仿宋" w:hAnsi="仿宋" w:hint="eastAsia"/>
                <w:szCs w:val="24"/>
              </w:rPr>
              <w:t>序号</w:t>
            </w:r>
          </w:p>
        </w:tc>
        <w:tc>
          <w:tcPr>
            <w:tcW w:w="3250"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002087">
            <w:pPr>
              <w:pStyle w:val="a5"/>
              <w:spacing w:line="240" w:lineRule="auto"/>
              <w:ind w:firstLineChars="0" w:firstLine="0"/>
              <w:jc w:val="center"/>
              <w:outlineLvl w:val="2"/>
              <w:rPr>
                <w:rFonts w:ascii="仿宋" w:eastAsia="仿宋" w:hAnsi="仿宋"/>
                <w:szCs w:val="24"/>
              </w:rPr>
            </w:pPr>
            <w:r w:rsidRPr="00BA1F84">
              <w:rPr>
                <w:rFonts w:ascii="仿宋" w:eastAsia="仿宋" w:hAnsi="仿宋" w:hint="eastAsia"/>
                <w:szCs w:val="24"/>
              </w:rPr>
              <w:t>内容描述</w:t>
            </w:r>
          </w:p>
        </w:tc>
        <w:tc>
          <w:tcPr>
            <w:tcW w:w="3581"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002087">
            <w:pPr>
              <w:pStyle w:val="a5"/>
              <w:spacing w:line="240" w:lineRule="auto"/>
              <w:ind w:firstLineChars="0" w:firstLine="0"/>
              <w:jc w:val="center"/>
              <w:outlineLvl w:val="2"/>
              <w:rPr>
                <w:rFonts w:ascii="仿宋" w:eastAsia="仿宋" w:hAnsi="仿宋"/>
                <w:szCs w:val="24"/>
              </w:rPr>
            </w:pPr>
            <w:r w:rsidRPr="00BA1F84">
              <w:rPr>
                <w:rFonts w:ascii="仿宋" w:eastAsia="仿宋" w:hAnsi="仿宋" w:hint="eastAsia"/>
                <w:szCs w:val="24"/>
              </w:rPr>
              <w:t>支撑课程或活动</w:t>
            </w:r>
          </w:p>
        </w:tc>
      </w:tr>
      <w:tr w:rsidR="00BE2CC6" w:rsidRPr="00BA1F84" w:rsidTr="00351577">
        <w:trPr>
          <w:jc w:val="center"/>
        </w:trPr>
        <w:tc>
          <w:tcPr>
            <w:tcW w:w="532"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002087">
            <w:pPr>
              <w:pStyle w:val="a5"/>
              <w:spacing w:line="240" w:lineRule="auto"/>
              <w:ind w:firstLineChars="0" w:firstLine="0"/>
              <w:jc w:val="center"/>
              <w:outlineLvl w:val="2"/>
              <w:rPr>
                <w:rFonts w:ascii="仿宋" w:eastAsia="仿宋" w:hAnsi="仿宋"/>
                <w:szCs w:val="24"/>
              </w:rPr>
            </w:pPr>
            <w:r w:rsidRPr="00BA1F84">
              <w:rPr>
                <w:rFonts w:ascii="仿宋" w:eastAsia="仿宋" w:hAnsi="仿宋" w:hint="eastAsia"/>
                <w:szCs w:val="24"/>
              </w:rPr>
              <w:t>1</w:t>
            </w:r>
          </w:p>
        </w:tc>
        <w:tc>
          <w:tcPr>
            <w:tcW w:w="3250"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002087">
            <w:pPr>
              <w:pStyle w:val="a5"/>
              <w:spacing w:line="240" w:lineRule="auto"/>
              <w:ind w:firstLineChars="0" w:firstLine="0"/>
              <w:outlineLvl w:val="2"/>
              <w:rPr>
                <w:rFonts w:ascii="仿宋" w:eastAsia="仿宋" w:hAnsi="仿宋"/>
                <w:szCs w:val="24"/>
              </w:rPr>
            </w:pPr>
            <w:r w:rsidRPr="00BA1F84">
              <w:rPr>
                <w:rFonts w:ascii="仿宋" w:eastAsia="仿宋" w:hAnsi="仿宋" w:hint="eastAsia"/>
                <w:szCs w:val="24"/>
              </w:rPr>
              <w:t>热爱社会主义祖国，拥护中国共产党的领导，具有为国家富强、民族振兴而奋斗的理想、事业心和责任感。</w:t>
            </w:r>
          </w:p>
        </w:tc>
        <w:tc>
          <w:tcPr>
            <w:tcW w:w="3581" w:type="dxa"/>
            <w:tcBorders>
              <w:top w:val="single" w:sz="4" w:space="0" w:color="auto"/>
              <w:left w:val="single" w:sz="4" w:space="0" w:color="auto"/>
              <w:bottom w:val="single" w:sz="4" w:space="0" w:color="auto"/>
              <w:right w:val="single" w:sz="4" w:space="0" w:color="auto"/>
            </w:tcBorders>
            <w:vAlign w:val="center"/>
            <w:hideMark/>
          </w:tcPr>
          <w:p w:rsidR="00351577" w:rsidRPr="00BA1F84" w:rsidRDefault="00351577" w:rsidP="00351577">
            <w:pPr>
              <w:pStyle w:val="a5"/>
              <w:spacing w:line="240" w:lineRule="auto"/>
              <w:ind w:firstLineChars="0" w:firstLine="0"/>
              <w:outlineLvl w:val="2"/>
              <w:rPr>
                <w:rFonts w:ascii="仿宋" w:eastAsia="仿宋" w:hAnsi="仿宋"/>
                <w:szCs w:val="24"/>
              </w:rPr>
            </w:pPr>
            <w:r w:rsidRPr="00351577">
              <w:rPr>
                <w:rFonts w:ascii="仿宋" w:eastAsia="仿宋" w:hAnsi="仿宋" w:hint="eastAsia"/>
                <w:szCs w:val="24"/>
              </w:rPr>
              <w:t>毛泽东思想和中国特色社会主义体系概论(1)</w:t>
            </w:r>
            <w:r>
              <w:rPr>
                <w:rFonts w:ascii="仿宋" w:eastAsia="仿宋" w:hAnsi="仿宋" w:hint="eastAsia"/>
                <w:szCs w:val="24"/>
              </w:rPr>
              <w:t>；</w:t>
            </w:r>
            <w:r w:rsidRPr="00351577">
              <w:rPr>
                <w:rFonts w:ascii="仿宋" w:eastAsia="仿宋" w:hAnsi="仿宋" w:hint="eastAsia"/>
                <w:szCs w:val="24"/>
              </w:rPr>
              <w:t>思想道德修养与法律基础(1)</w:t>
            </w:r>
            <w:r>
              <w:rPr>
                <w:rFonts w:ascii="仿宋" w:eastAsia="仿宋" w:hAnsi="仿宋" w:hint="eastAsia"/>
                <w:szCs w:val="24"/>
              </w:rPr>
              <w:t>等</w:t>
            </w:r>
          </w:p>
        </w:tc>
      </w:tr>
      <w:tr w:rsidR="00BE2CC6" w:rsidRPr="00BA1F84" w:rsidTr="00351577">
        <w:trPr>
          <w:trHeight w:val="760"/>
          <w:jc w:val="center"/>
        </w:trPr>
        <w:tc>
          <w:tcPr>
            <w:tcW w:w="532"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BA1F84">
            <w:pPr>
              <w:pStyle w:val="a5"/>
              <w:ind w:leftChars="50" w:left="105" w:firstLineChars="150" w:firstLine="360"/>
              <w:outlineLvl w:val="2"/>
              <w:rPr>
                <w:rFonts w:ascii="仿宋" w:eastAsia="仿宋" w:hAnsi="仿宋"/>
                <w:szCs w:val="24"/>
              </w:rPr>
            </w:pPr>
            <w:r w:rsidRPr="00BA1F84">
              <w:rPr>
                <w:rFonts w:ascii="仿宋" w:eastAsia="仿宋" w:hAnsi="仿宋" w:hint="eastAsia"/>
                <w:szCs w:val="24"/>
              </w:rPr>
              <w:t xml:space="preserve">   2</w:t>
            </w:r>
          </w:p>
        </w:tc>
        <w:tc>
          <w:tcPr>
            <w:tcW w:w="3250"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002087">
            <w:pPr>
              <w:pStyle w:val="a5"/>
              <w:spacing w:line="240" w:lineRule="auto"/>
              <w:ind w:firstLineChars="0" w:firstLine="0"/>
              <w:outlineLvl w:val="2"/>
              <w:rPr>
                <w:rFonts w:ascii="仿宋" w:eastAsia="仿宋" w:hAnsi="仿宋"/>
                <w:szCs w:val="24"/>
              </w:rPr>
            </w:pPr>
            <w:r w:rsidRPr="00BA1F84">
              <w:rPr>
                <w:rFonts w:ascii="仿宋" w:eastAsia="仿宋" w:hAnsi="仿宋" w:hint="eastAsia"/>
                <w:szCs w:val="24"/>
              </w:rPr>
              <w:t>具有较强的现代信息技术应用能力，提高现代信息技术素养。</w:t>
            </w:r>
          </w:p>
        </w:tc>
        <w:tc>
          <w:tcPr>
            <w:tcW w:w="3581"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002087">
            <w:pPr>
              <w:pStyle w:val="a5"/>
              <w:spacing w:line="240" w:lineRule="auto"/>
              <w:ind w:firstLineChars="0" w:firstLine="0"/>
              <w:outlineLvl w:val="2"/>
              <w:rPr>
                <w:rFonts w:ascii="仿宋" w:eastAsia="仿宋" w:hAnsi="仿宋"/>
                <w:szCs w:val="24"/>
              </w:rPr>
            </w:pPr>
            <w:r w:rsidRPr="00BA1F84">
              <w:rPr>
                <w:rFonts w:ascii="仿宋" w:eastAsia="仿宋" w:hAnsi="仿宋" w:hint="eastAsia"/>
                <w:szCs w:val="24"/>
              </w:rPr>
              <w:t>大学信息技术应用基础</w:t>
            </w:r>
          </w:p>
        </w:tc>
      </w:tr>
      <w:tr w:rsidR="00BE2CC6" w:rsidRPr="00BA1F84" w:rsidTr="00351577">
        <w:trPr>
          <w:trHeight w:val="180"/>
          <w:jc w:val="center"/>
        </w:trPr>
        <w:tc>
          <w:tcPr>
            <w:tcW w:w="532"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BA1F84">
            <w:pPr>
              <w:pStyle w:val="a5"/>
              <w:ind w:leftChars="50" w:left="105" w:firstLineChars="150" w:firstLine="360"/>
              <w:outlineLvl w:val="2"/>
              <w:rPr>
                <w:rFonts w:ascii="仿宋" w:eastAsia="仿宋" w:hAnsi="仿宋"/>
                <w:szCs w:val="24"/>
              </w:rPr>
            </w:pPr>
            <w:r w:rsidRPr="00BA1F84">
              <w:rPr>
                <w:rFonts w:ascii="仿宋" w:eastAsia="仿宋" w:hAnsi="仿宋" w:hint="eastAsia"/>
                <w:szCs w:val="24"/>
              </w:rPr>
              <w:t xml:space="preserve">   3</w:t>
            </w:r>
          </w:p>
        </w:tc>
        <w:tc>
          <w:tcPr>
            <w:tcW w:w="3250"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002087">
            <w:pPr>
              <w:pStyle w:val="a5"/>
              <w:ind w:firstLineChars="0" w:firstLine="0"/>
              <w:outlineLvl w:val="2"/>
              <w:rPr>
                <w:rFonts w:ascii="仿宋" w:eastAsia="仿宋" w:hAnsi="仿宋"/>
                <w:szCs w:val="24"/>
              </w:rPr>
            </w:pPr>
            <w:r w:rsidRPr="00BA1F84">
              <w:rPr>
                <w:rFonts w:ascii="仿宋" w:eastAsia="仿宋" w:hAnsi="仿宋" w:hint="eastAsia"/>
                <w:szCs w:val="24"/>
              </w:rPr>
              <w:t>具备一定的自我管理能力、表达能力和人际交往能力。</w:t>
            </w:r>
          </w:p>
        </w:tc>
        <w:tc>
          <w:tcPr>
            <w:tcW w:w="3581"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002087">
            <w:pPr>
              <w:pStyle w:val="a5"/>
              <w:ind w:firstLineChars="0" w:firstLine="0"/>
              <w:outlineLvl w:val="2"/>
              <w:rPr>
                <w:rFonts w:ascii="仿宋" w:eastAsia="仿宋" w:hAnsi="仿宋"/>
                <w:szCs w:val="24"/>
              </w:rPr>
            </w:pPr>
            <w:r w:rsidRPr="00BA1F84">
              <w:rPr>
                <w:rFonts w:ascii="仿宋" w:eastAsia="仿宋" w:hAnsi="仿宋" w:hint="eastAsia"/>
                <w:szCs w:val="24"/>
              </w:rPr>
              <w:t>大学生心理健康教育等</w:t>
            </w:r>
          </w:p>
        </w:tc>
      </w:tr>
      <w:tr w:rsidR="00BE2CC6" w:rsidRPr="00BA1F84" w:rsidTr="00351577">
        <w:trPr>
          <w:jc w:val="center"/>
        </w:trPr>
        <w:tc>
          <w:tcPr>
            <w:tcW w:w="532"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002087">
            <w:pPr>
              <w:pStyle w:val="a5"/>
              <w:spacing w:line="240" w:lineRule="auto"/>
              <w:ind w:firstLineChars="0" w:firstLine="0"/>
              <w:jc w:val="center"/>
              <w:outlineLvl w:val="2"/>
              <w:rPr>
                <w:rFonts w:ascii="仿宋" w:eastAsia="仿宋" w:hAnsi="仿宋"/>
                <w:szCs w:val="24"/>
              </w:rPr>
            </w:pPr>
            <w:r w:rsidRPr="00BA1F84">
              <w:rPr>
                <w:rFonts w:ascii="仿宋" w:eastAsia="仿宋" w:hAnsi="仿宋" w:hint="eastAsia"/>
                <w:szCs w:val="24"/>
              </w:rPr>
              <w:t>4</w:t>
            </w:r>
          </w:p>
        </w:tc>
        <w:tc>
          <w:tcPr>
            <w:tcW w:w="3250"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002087">
            <w:pPr>
              <w:pStyle w:val="a5"/>
              <w:spacing w:line="240" w:lineRule="auto"/>
              <w:ind w:firstLineChars="0" w:firstLine="0"/>
              <w:outlineLvl w:val="2"/>
              <w:rPr>
                <w:rFonts w:ascii="仿宋" w:eastAsia="仿宋" w:hAnsi="仿宋"/>
                <w:szCs w:val="24"/>
              </w:rPr>
            </w:pPr>
            <w:r w:rsidRPr="00BA1F84">
              <w:rPr>
                <w:rFonts w:ascii="仿宋" w:eastAsia="仿宋" w:hAnsi="仿宋" w:hint="eastAsia"/>
                <w:szCs w:val="24"/>
              </w:rPr>
              <w:t>人文素质。</w:t>
            </w:r>
          </w:p>
        </w:tc>
        <w:tc>
          <w:tcPr>
            <w:tcW w:w="3581"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002087">
            <w:pPr>
              <w:pStyle w:val="a5"/>
              <w:spacing w:line="240" w:lineRule="auto"/>
              <w:ind w:firstLineChars="0" w:firstLine="0"/>
              <w:outlineLvl w:val="2"/>
              <w:rPr>
                <w:rFonts w:ascii="仿宋" w:eastAsia="仿宋" w:hAnsi="仿宋"/>
                <w:szCs w:val="24"/>
              </w:rPr>
            </w:pPr>
            <w:r w:rsidRPr="00BA1F84">
              <w:rPr>
                <w:rFonts w:ascii="仿宋" w:eastAsia="仿宋" w:hAnsi="仿宋" w:hint="eastAsia"/>
                <w:szCs w:val="24"/>
              </w:rPr>
              <w:t>大学语文</w:t>
            </w:r>
          </w:p>
        </w:tc>
      </w:tr>
      <w:tr w:rsidR="00BE2CC6" w:rsidRPr="00BA1F84" w:rsidTr="00351577">
        <w:trPr>
          <w:jc w:val="center"/>
        </w:trPr>
        <w:tc>
          <w:tcPr>
            <w:tcW w:w="532"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BA1F84">
            <w:pPr>
              <w:pStyle w:val="a5"/>
              <w:ind w:leftChars="50" w:left="105" w:firstLineChars="150" w:firstLine="360"/>
              <w:outlineLvl w:val="2"/>
              <w:rPr>
                <w:rFonts w:ascii="仿宋" w:eastAsia="仿宋" w:hAnsi="仿宋"/>
                <w:szCs w:val="24"/>
              </w:rPr>
            </w:pPr>
            <w:r w:rsidRPr="00BA1F84">
              <w:rPr>
                <w:rFonts w:ascii="仿宋" w:eastAsia="仿宋" w:hAnsi="仿宋" w:hint="eastAsia"/>
                <w:szCs w:val="24"/>
              </w:rPr>
              <w:t xml:space="preserve">   5</w:t>
            </w:r>
          </w:p>
        </w:tc>
        <w:tc>
          <w:tcPr>
            <w:tcW w:w="3250"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002087">
            <w:pPr>
              <w:pStyle w:val="a5"/>
              <w:spacing w:line="240" w:lineRule="auto"/>
              <w:ind w:firstLineChars="0" w:firstLine="0"/>
              <w:outlineLvl w:val="2"/>
              <w:rPr>
                <w:rFonts w:ascii="仿宋" w:eastAsia="仿宋" w:hAnsi="仿宋"/>
                <w:szCs w:val="24"/>
              </w:rPr>
            </w:pPr>
            <w:r w:rsidRPr="00BA1F84">
              <w:rPr>
                <w:rFonts w:ascii="仿宋" w:eastAsia="仿宋" w:hAnsi="仿宋" w:hint="eastAsia"/>
                <w:szCs w:val="24"/>
              </w:rPr>
              <w:t>英语语言基础知识</w:t>
            </w:r>
          </w:p>
        </w:tc>
        <w:tc>
          <w:tcPr>
            <w:tcW w:w="3581"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351577">
            <w:pPr>
              <w:pStyle w:val="a5"/>
              <w:spacing w:line="240" w:lineRule="auto"/>
              <w:ind w:firstLineChars="0" w:firstLine="0"/>
              <w:outlineLvl w:val="2"/>
              <w:rPr>
                <w:rFonts w:ascii="仿宋" w:eastAsia="仿宋" w:hAnsi="仿宋"/>
                <w:szCs w:val="24"/>
              </w:rPr>
            </w:pPr>
            <w:r w:rsidRPr="00BA1F84">
              <w:rPr>
                <w:rFonts w:ascii="仿宋" w:eastAsia="仿宋" w:hAnsi="仿宋" w:hint="eastAsia"/>
                <w:szCs w:val="24"/>
              </w:rPr>
              <w:t>综合英语(1)(2)(3)</w:t>
            </w:r>
            <w:r w:rsidR="00351577">
              <w:rPr>
                <w:rFonts w:ascii="仿宋" w:eastAsia="仿宋" w:hAnsi="仿宋" w:hint="eastAsia"/>
                <w:szCs w:val="24"/>
              </w:rPr>
              <w:t>；</w:t>
            </w:r>
            <w:r w:rsidRPr="00BA1F84">
              <w:rPr>
                <w:rFonts w:ascii="仿宋" w:eastAsia="仿宋" w:hAnsi="仿宋" w:hint="eastAsia"/>
                <w:szCs w:val="24"/>
              </w:rPr>
              <w:t>英语听力</w:t>
            </w:r>
            <w:r w:rsidR="00B90421">
              <w:rPr>
                <w:rFonts w:ascii="仿宋" w:eastAsia="仿宋" w:hAnsi="仿宋" w:hint="eastAsia"/>
                <w:szCs w:val="24"/>
              </w:rPr>
              <w:t>(</w:t>
            </w:r>
            <w:r w:rsidRPr="00BA1F84">
              <w:rPr>
                <w:rFonts w:ascii="仿宋" w:eastAsia="仿宋" w:hAnsi="仿宋" w:hint="eastAsia"/>
                <w:szCs w:val="24"/>
              </w:rPr>
              <w:t>1</w:t>
            </w:r>
            <w:r w:rsidR="00B90421">
              <w:rPr>
                <w:rFonts w:ascii="仿宋" w:eastAsia="仿宋" w:hAnsi="仿宋" w:hint="eastAsia"/>
                <w:szCs w:val="24"/>
              </w:rPr>
              <w:t>)(</w:t>
            </w:r>
            <w:r w:rsidRPr="00BA1F84">
              <w:rPr>
                <w:rFonts w:ascii="仿宋" w:eastAsia="仿宋" w:hAnsi="仿宋" w:hint="eastAsia"/>
                <w:szCs w:val="24"/>
              </w:rPr>
              <w:t>2</w:t>
            </w:r>
            <w:r w:rsidR="00B90421">
              <w:rPr>
                <w:rFonts w:ascii="仿宋" w:eastAsia="仿宋" w:hAnsi="仿宋" w:hint="eastAsia"/>
                <w:szCs w:val="24"/>
              </w:rPr>
              <w:t>)(</w:t>
            </w:r>
            <w:r w:rsidRPr="00BA1F84">
              <w:rPr>
                <w:rFonts w:ascii="仿宋" w:eastAsia="仿宋" w:hAnsi="仿宋" w:hint="eastAsia"/>
                <w:szCs w:val="24"/>
              </w:rPr>
              <w:t>3</w:t>
            </w:r>
            <w:r w:rsidR="00B90421">
              <w:rPr>
                <w:rFonts w:ascii="仿宋" w:eastAsia="仿宋" w:hAnsi="仿宋" w:hint="eastAsia"/>
                <w:szCs w:val="24"/>
              </w:rPr>
              <w:t>)</w:t>
            </w:r>
            <w:r w:rsidR="00351577">
              <w:rPr>
                <w:rFonts w:ascii="仿宋" w:eastAsia="仿宋" w:hAnsi="仿宋" w:hint="eastAsia"/>
                <w:szCs w:val="24"/>
              </w:rPr>
              <w:t>；</w:t>
            </w:r>
            <w:r w:rsidRPr="00BA1F84">
              <w:rPr>
                <w:rFonts w:ascii="仿宋" w:eastAsia="仿宋" w:hAnsi="仿宋" w:hint="eastAsia"/>
                <w:szCs w:val="24"/>
              </w:rPr>
              <w:t>英语阅读</w:t>
            </w:r>
            <w:r w:rsidR="00B90421">
              <w:rPr>
                <w:rFonts w:ascii="仿宋" w:eastAsia="仿宋" w:hAnsi="仿宋" w:hint="eastAsia"/>
                <w:szCs w:val="24"/>
              </w:rPr>
              <w:t>(</w:t>
            </w:r>
            <w:r w:rsidRPr="00BA1F84">
              <w:rPr>
                <w:rFonts w:ascii="仿宋" w:eastAsia="仿宋" w:hAnsi="仿宋" w:hint="eastAsia"/>
                <w:szCs w:val="24"/>
              </w:rPr>
              <w:t>1</w:t>
            </w:r>
            <w:r w:rsidR="00B90421">
              <w:rPr>
                <w:rFonts w:ascii="仿宋" w:eastAsia="仿宋" w:hAnsi="仿宋" w:hint="eastAsia"/>
                <w:szCs w:val="24"/>
              </w:rPr>
              <w:t>)(</w:t>
            </w:r>
            <w:r w:rsidRPr="00BA1F84">
              <w:rPr>
                <w:rFonts w:ascii="仿宋" w:eastAsia="仿宋" w:hAnsi="仿宋" w:hint="eastAsia"/>
                <w:szCs w:val="24"/>
              </w:rPr>
              <w:t>2</w:t>
            </w:r>
            <w:r w:rsidR="00B90421">
              <w:rPr>
                <w:rFonts w:ascii="仿宋" w:eastAsia="仿宋" w:hAnsi="仿宋" w:hint="eastAsia"/>
                <w:szCs w:val="24"/>
              </w:rPr>
              <w:t>)(</w:t>
            </w:r>
            <w:r w:rsidRPr="00BA1F84">
              <w:rPr>
                <w:rFonts w:ascii="仿宋" w:eastAsia="仿宋" w:hAnsi="仿宋" w:hint="eastAsia"/>
                <w:szCs w:val="24"/>
              </w:rPr>
              <w:t>3</w:t>
            </w:r>
            <w:r w:rsidR="00B90421">
              <w:rPr>
                <w:rFonts w:ascii="仿宋" w:eastAsia="仿宋" w:hAnsi="仿宋" w:hint="eastAsia"/>
                <w:szCs w:val="24"/>
              </w:rPr>
              <w:t>)</w:t>
            </w:r>
          </w:p>
        </w:tc>
      </w:tr>
      <w:tr w:rsidR="00BE2CC6" w:rsidRPr="00BA1F84" w:rsidTr="00351577">
        <w:trPr>
          <w:jc w:val="center"/>
        </w:trPr>
        <w:tc>
          <w:tcPr>
            <w:tcW w:w="532"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BA1F84">
            <w:pPr>
              <w:pStyle w:val="a5"/>
              <w:ind w:leftChars="50" w:left="105" w:firstLineChars="150" w:firstLine="360"/>
              <w:outlineLvl w:val="2"/>
              <w:rPr>
                <w:rFonts w:ascii="仿宋" w:eastAsia="仿宋" w:hAnsi="仿宋"/>
                <w:szCs w:val="24"/>
              </w:rPr>
            </w:pPr>
            <w:r w:rsidRPr="00BA1F84">
              <w:rPr>
                <w:rFonts w:ascii="仿宋" w:eastAsia="仿宋" w:hAnsi="仿宋" w:hint="eastAsia"/>
                <w:szCs w:val="24"/>
              </w:rPr>
              <w:t xml:space="preserve">   6</w:t>
            </w:r>
          </w:p>
        </w:tc>
        <w:tc>
          <w:tcPr>
            <w:tcW w:w="3250"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002087">
            <w:pPr>
              <w:pStyle w:val="a5"/>
              <w:spacing w:line="240" w:lineRule="auto"/>
              <w:ind w:firstLineChars="0" w:firstLine="0"/>
              <w:outlineLvl w:val="2"/>
              <w:rPr>
                <w:rFonts w:ascii="仿宋" w:eastAsia="仿宋" w:hAnsi="仿宋"/>
                <w:szCs w:val="24"/>
              </w:rPr>
            </w:pPr>
            <w:r w:rsidRPr="00BA1F84">
              <w:rPr>
                <w:rFonts w:ascii="仿宋" w:eastAsia="仿宋" w:hAnsi="仿宋" w:hint="eastAsia"/>
                <w:szCs w:val="24"/>
              </w:rPr>
              <w:t>国际贸易基础知识</w:t>
            </w:r>
          </w:p>
        </w:tc>
        <w:tc>
          <w:tcPr>
            <w:tcW w:w="3581"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351577">
            <w:pPr>
              <w:pStyle w:val="a5"/>
              <w:spacing w:line="240" w:lineRule="auto"/>
              <w:ind w:firstLineChars="0" w:firstLine="0"/>
              <w:outlineLvl w:val="2"/>
              <w:rPr>
                <w:rFonts w:ascii="仿宋" w:eastAsia="仿宋" w:hAnsi="仿宋"/>
                <w:szCs w:val="24"/>
              </w:rPr>
            </w:pPr>
            <w:r w:rsidRPr="00BA1F84">
              <w:rPr>
                <w:rFonts w:ascii="仿宋" w:eastAsia="仿宋" w:hAnsi="仿宋" w:hint="eastAsia"/>
                <w:szCs w:val="24"/>
              </w:rPr>
              <w:t>商务英语</w:t>
            </w:r>
            <w:r w:rsidR="00351577">
              <w:rPr>
                <w:rFonts w:ascii="仿宋" w:eastAsia="仿宋" w:hAnsi="仿宋" w:hint="eastAsia"/>
                <w:szCs w:val="24"/>
              </w:rPr>
              <w:t>；</w:t>
            </w:r>
            <w:r w:rsidRPr="00BA1F84">
              <w:rPr>
                <w:rFonts w:ascii="仿宋" w:eastAsia="仿宋" w:hAnsi="仿宋" w:hint="eastAsia"/>
                <w:szCs w:val="24"/>
              </w:rPr>
              <w:t>商务谈判实务</w:t>
            </w:r>
            <w:r w:rsidR="00351577">
              <w:rPr>
                <w:rFonts w:ascii="仿宋" w:eastAsia="仿宋" w:hAnsi="仿宋" w:hint="eastAsia"/>
                <w:szCs w:val="24"/>
              </w:rPr>
              <w:t>；</w:t>
            </w:r>
            <w:r w:rsidRPr="00BA1F84">
              <w:rPr>
                <w:rFonts w:ascii="仿宋" w:eastAsia="仿宋" w:hAnsi="仿宋" w:hint="eastAsia"/>
                <w:szCs w:val="24"/>
              </w:rPr>
              <w:t xml:space="preserve">商务英语阅读 </w:t>
            </w:r>
          </w:p>
        </w:tc>
      </w:tr>
      <w:tr w:rsidR="00BE2CC6" w:rsidRPr="00BA1F84" w:rsidTr="00351577">
        <w:trPr>
          <w:jc w:val="center"/>
        </w:trPr>
        <w:tc>
          <w:tcPr>
            <w:tcW w:w="532"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BA1F84">
            <w:pPr>
              <w:pStyle w:val="a5"/>
              <w:ind w:leftChars="50" w:left="105" w:firstLineChars="150" w:firstLine="360"/>
              <w:outlineLvl w:val="2"/>
              <w:rPr>
                <w:rFonts w:ascii="仿宋" w:eastAsia="仿宋" w:hAnsi="仿宋"/>
                <w:szCs w:val="24"/>
              </w:rPr>
            </w:pPr>
            <w:r w:rsidRPr="00BA1F84">
              <w:rPr>
                <w:rFonts w:ascii="仿宋" w:eastAsia="仿宋" w:hAnsi="仿宋" w:hint="eastAsia"/>
                <w:szCs w:val="24"/>
              </w:rPr>
              <w:t xml:space="preserve">   7</w:t>
            </w:r>
          </w:p>
        </w:tc>
        <w:tc>
          <w:tcPr>
            <w:tcW w:w="3250"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002087">
            <w:pPr>
              <w:pStyle w:val="a5"/>
              <w:spacing w:line="240" w:lineRule="auto"/>
              <w:ind w:firstLineChars="0" w:firstLine="0"/>
              <w:outlineLvl w:val="2"/>
              <w:rPr>
                <w:rFonts w:ascii="仿宋" w:eastAsia="仿宋" w:hAnsi="仿宋"/>
                <w:szCs w:val="24"/>
              </w:rPr>
            </w:pPr>
            <w:r w:rsidRPr="00BA1F84">
              <w:rPr>
                <w:rFonts w:ascii="仿宋" w:eastAsia="仿宋" w:hAnsi="仿宋" w:hint="eastAsia"/>
                <w:szCs w:val="24"/>
              </w:rPr>
              <w:t>运用英文进行商贸公文写作的能力</w:t>
            </w:r>
          </w:p>
        </w:tc>
        <w:tc>
          <w:tcPr>
            <w:tcW w:w="3581"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002087">
            <w:pPr>
              <w:pStyle w:val="a5"/>
              <w:spacing w:line="240" w:lineRule="auto"/>
              <w:ind w:firstLineChars="0" w:firstLine="0"/>
              <w:jc w:val="center"/>
              <w:outlineLvl w:val="2"/>
              <w:rPr>
                <w:rFonts w:ascii="仿宋" w:eastAsia="仿宋" w:hAnsi="仿宋"/>
                <w:szCs w:val="24"/>
              </w:rPr>
            </w:pPr>
            <w:r w:rsidRPr="00BA1F84">
              <w:rPr>
                <w:rFonts w:ascii="仿宋" w:eastAsia="仿宋" w:hAnsi="仿宋" w:hint="eastAsia"/>
                <w:szCs w:val="24"/>
              </w:rPr>
              <w:t>商务英语写作</w:t>
            </w:r>
          </w:p>
        </w:tc>
      </w:tr>
      <w:tr w:rsidR="00BE2CC6" w:rsidRPr="00BA1F84" w:rsidTr="00351577">
        <w:trPr>
          <w:jc w:val="center"/>
        </w:trPr>
        <w:tc>
          <w:tcPr>
            <w:tcW w:w="532"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002087">
            <w:pPr>
              <w:pStyle w:val="a5"/>
              <w:spacing w:line="240" w:lineRule="auto"/>
              <w:ind w:firstLineChars="0" w:firstLine="0"/>
              <w:jc w:val="center"/>
              <w:outlineLvl w:val="2"/>
              <w:rPr>
                <w:rFonts w:ascii="仿宋" w:eastAsia="仿宋" w:hAnsi="仿宋"/>
                <w:szCs w:val="24"/>
              </w:rPr>
            </w:pPr>
            <w:r w:rsidRPr="00BA1F84">
              <w:rPr>
                <w:rFonts w:ascii="仿宋" w:eastAsia="仿宋" w:hAnsi="仿宋" w:hint="eastAsia"/>
                <w:szCs w:val="24"/>
              </w:rPr>
              <w:t>8</w:t>
            </w:r>
          </w:p>
        </w:tc>
        <w:tc>
          <w:tcPr>
            <w:tcW w:w="3250"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002087">
            <w:pPr>
              <w:pStyle w:val="a5"/>
              <w:spacing w:line="240" w:lineRule="auto"/>
              <w:ind w:firstLineChars="0" w:firstLine="0"/>
              <w:outlineLvl w:val="2"/>
              <w:rPr>
                <w:rFonts w:ascii="仿宋" w:eastAsia="仿宋" w:hAnsi="仿宋"/>
                <w:szCs w:val="24"/>
              </w:rPr>
            </w:pPr>
            <w:r w:rsidRPr="00BA1F84">
              <w:rPr>
                <w:rFonts w:ascii="仿宋" w:eastAsia="仿宋" w:hAnsi="仿宋" w:hint="eastAsia"/>
                <w:szCs w:val="24"/>
              </w:rPr>
              <w:t>准确理解并翻译各种商务公文、函电的能力</w:t>
            </w:r>
          </w:p>
        </w:tc>
        <w:tc>
          <w:tcPr>
            <w:tcW w:w="3581"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002087">
            <w:pPr>
              <w:pStyle w:val="a5"/>
              <w:spacing w:line="240" w:lineRule="auto"/>
              <w:ind w:firstLineChars="0" w:firstLine="0"/>
              <w:jc w:val="center"/>
              <w:outlineLvl w:val="2"/>
              <w:rPr>
                <w:rFonts w:ascii="仿宋" w:eastAsia="仿宋" w:hAnsi="仿宋"/>
                <w:szCs w:val="24"/>
              </w:rPr>
            </w:pPr>
            <w:r w:rsidRPr="00BA1F84">
              <w:rPr>
                <w:rFonts w:ascii="仿宋" w:eastAsia="仿宋" w:hAnsi="仿宋" w:hint="eastAsia"/>
                <w:szCs w:val="24"/>
              </w:rPr>
              <w:t>翻译教程</w:t>
            </w:r>
          </w:p>
        </w:tc>
      </w:tr>
      <w:tr w:rsidR="00BE2CC6" w:rsidRPr="00BA1F84" w:rsidTr="00351577">
        <w:trPr>
          <w:jc w:val="center"/>
        </w:trPr>
        <w:tc>
          <w:tcPr>
            <w:tcW w:w="532"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002087">
            <w:pPr>
              <w:pStyle w:val="a5"/>
              <w:spacing w:line="240" w:lineRule="auto"/>
              <w:ind w:firstLineChars="0" w:firstLine="0"/>
              <w:jc w:val="center"/>
              <w:outlineLvl w:val="2"/>
              <w:rPr>
                <w:rFonts w:ascii="仿宋" w:eastAsia="仿宋" w:hAnsi="仿宋"/>
                <w:szCs w:val="24"/>
              </w:rPr>
            </w:pPr>
            <w:r w:rsidRPr="00BA1F84">
              <w:rPr>
                <w:rFonts w:ascii="仿宋" w:eastAsia="仿宋" w:hAnsi="仿宋" w:hint="eastAsia"/>
                <w:szCs w:val="24"/>
              </w:rPr>
              <w:t>9</w:t>
            </w:r>
          </w:p>
        </w:tc>
        <w:tc>
          <w:tcPr>
            <w:tcW w:w="3250"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002087">
            <w:pPr>
              <w:pStyle w:val="a5"/>
              <w:spacing w:line="240" w:lineRule="auto"/>
              <w:ind w:firstLineChars="0" w:firstLine="0"/>
              <w:outlineLvl w:val="2"/>
              <w:rPr>
                <w:rFonts w:ascii="仿宋" w:eastAsia="仿宋" w:hAnsi="仿宋"/>
                <w:szCs w:val="24"/>
              </w:rPr>
            </w:pPr>
            <w:r w:rsidRPr="00BA1F84">
              <w:rPr>
                <w:rFonts w:ascii="仿宋" w:eastAsia="仿宋" w:hAnsi="仿宋" w:hint="eastAsia"/>
                <w:szCs w:val="24"/>
              </w:rPr>
              <w:t>在商务活动中进行社交接待、谈判促销的能力</w:t>
            </w:r>
          </w:p>
        </w:tc>
        <w:tc>
          <w:tcPr>
            <w:tcW w:w="3581"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8962F4" w:rsidP="00002087">
            <w:pPr>
              <w:pStyle w:val="a5"/>
              <w:spacing w:line="240" w:lineRule="auto"/>
              <w:ind w:firstLineChars="0" w:firstLine="0"/>
              <w:jc w:val="center"/>
              <w:outlineLvl w:val="2"/>
              <w:rPr>
                <w:rFonts w:ascii="仿宋" w:eastAsia="仿宋" w:hAnsi="仿宋"/>
                <w:szCs w:val="24"/>
              </w:rPr>
            </w:pPr>
            <w:r>
              <w:rPr>
                <w:rFonts w:ascii="仿宋" w:eastAsia="仿宋" w:hAnsi="仿宋" w:hint="eastAsia"/>
                <w:szCs w:val="24"/>
              </w:rPr>
              <w:t>社交</w:t>
            </w:r>
            <w:r w:rsidR="00BE2CC6" w:rsidRPr="00BA1F84">
              <w:rPr>
                <w:rFonts w:ascii="仿宋" w:eastAsia="仿宋" w:hAnsi="仿宋" w:hint="eastAsia"/>
                <w:szCs w:val="24"/>
              </w:rPr>
              <w:t>礼仪；商务交际英语</w:t>
            </w:r>
            <w:r w:rsidRPr="00BA1F84">
              <w:rPr>
                <w:rFonts w:ascii="仿宋" w:eastAsia="仿宋" w:hAnsi="仿宋" w:hint="eastAsia"/>
                <w:szCs w:val="24"/>
              </w:rPr>
              <w:t>(1)(2)</w:t>
            </w:r>
            <w:r w:rsidR="00BE2CC6" w:rsidRPr="00BA1F84">
              <w:rPr>
                <w:rFonts w:ascii="仿宋" w:eastAsia="仿宋" w:hAnsi="仿宋" w:hint="eastAsia"/>
                <w:szCs w:val="24"/>
              </w:rPr>
              <w:t>；商务英语基础</w:t>
            </w:r>
            <w:r w:rsidRPr="00BA1F84">
              <w:rPr>
                <w:rFonts w:ascii="仿宋" w:eastAsia="仿宋" w:hAnsi="仿宋" w:hint="eastAsia"/>
                <w:szCs w:val="24"/>
              </w:rPr>
              <w:t>(1)(2)</w:t>
            </w:r>
          </w:p>
        </w:tc>
      </w:tr>
      <w:tr w:rsidR="00BE2CC6" w:rsidRPr="00BA1F84" w:rsidTr="00351577">
        <w:trPr>
          <w:trHeight w:val="406"/>
          <w:jc w:val="center"/>
        </w:trPr>
        <w:tc>
          <w:tcPr>
            <w:tcW w:w="532"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002087">
            <w:pPr>
              <w:pStyle w:val="a5"/>
              <w:spacing w:line="240" w:lineRule="auto"/>
              <w:ind w:firstLineChars="0" w:firstLine="0"/>
              <w:jc w:val="center"/>
              <w:outlineLvl w:val="2"/>
              <w:rPr>
                <w:rFonts w:ascii="仿宋" w:eastAsia="仿宋" w:hAnsi="仿宋"/>
                <w:szCs w:val="24"/>
              </w:rPr>
            </w:pPr>
            <w:r w:rsidRPr="00BA1F84">
              <w:rPr>
                <w:rFonts w:ascii="仿宋" w:eastAsia="仿宋" w:hAnsi="仿宋" w:hint="eastAsia"/>
                <w:szCs w:val="24"/>
              </w:rPr>
              <w:t>10</w:t>
            </w:r>
          </w:p>
        </w:tc>
        <w:tc>
          <w:tcPr>
            <w:tcW w:w="3250"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002087">
            <w:pPr>
              <w:pStyle w:val="a5"/>
              <w:spacing w:line="240" w:lineRule="auto"/>
              <w:ind w:firstLineChars="0" w:firstLine="0"/>
              <w:outlineLvl w:val="2"/>
              <w:rPr>
                <w:rFonts w:ascii="仿宋" w:eastAsia="仿宋" w:hAnsi="仿宋"/>
                <w:szCs w:val="24"/>
              </w:rPr>
            </w:pPr>
            <w:r w:rsidRPr="00BA1F84">
              <w:rPr>
                <w:rFonts w:ascii="仿宋" w:eastAsia="仿宋" w:hAnsi="仿宋" w:hint="eastAsia"/>
                <w:szCs w:val="24"/>
              </w:rPr>
              <w:t>具有相当水平的英语语言综</w:t>
            </w:r>
            <w:r w:rsidRPr="00BA1F84">
              <w:rPr>
                <w:rFonts w:ascii="仿宋" w:eastAsia="仿宋" w:hAnsi="仿宋" w:hint="eastAsia"/>
                <w:szCs w:val="24"/>
              </w:rPr>
              <w:lastRenderedPageBreak/>
              <w:t>合能力</w:t>
            </w:r>
            <w:r w:rsidR="00B90421">
              <w:rPr>
                <w:rFonts w:ascii="仿宋" w:eastAsia="仿宋" w:hAnsi="仿宋" w:hint="eastAsia"/>
                <w:szCs w:val="24"/>
              </w:rPr>
              <w:t>(</w:t>
            </w:r>
            <w:r w:rsidRPr="00BA1F84">
              <w:rPr>
                <w:rFonts w:ascii="仿宋" w:eastAsia="仿宋" w:hAnsi="仿宋" w:hint="eastAsia"/>
                <w:szCs w:val="24"/>
              </w:rPr>
              <w:t>听、说、读、写、译</w:t>
            </w:r>
            <w:r w:rsidR="00B90421">
              <w:rPr>
                <w:rFonts w:ascii="仿宋" w:eastAsia="仿宋" w:hAnsi="仿宋" w:hint="eastAsia"/>
                <w:szCs w:val="24"/>
              </w:rPr>
              <w:t>)</w:t>
            </w:r>
          </w:p>
        </w:tc>
        <w:tc>
          <w:tcPr>
            <w:tcW w:w="3581"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002087">
            <w:pPr>
              <w:pStyle w:val="a5"/>
              <w:spacing w:line="240" w:lineRule="auto"/>
              <w:ind w:firstLineChars="0" w:firstLine="0"/>
              <w:jc w:val="center"/>
              <w:outlineLvl w:val="2"/>
              <w:rPr>
                <w:rFonts w:ascii="仿宋" w:eastAsia="仿宋" w:hAnsi="仿宋"/>
                <w:szCs w:val="24"/>
              </w:rPr>
            </w:pPr>
            <w:r w:rsidRPr="00BA1F84">
              <w:rPr>
                <w:rFonts w:ascii="仿宋" w:eastAsia="仿宋" w:hAnsi="仿宋" w:hint="eastAsia"/>
                <w:szCs w:val="24"/>
              </w:rPr>
              <w:lastRenderedPageBreak/>
              <w:t>专业证书课程</w:t>
            </w:r>
          </w:p>
        </w:tc>
      </w:tr>
      <w:tr w:rsidR="00BE2CC6" w:rsidRPr="00BA1F84" w:rsidTr="00351577">
        <w:trPr>
          <w:trHeight w:val="847"/>
          <w:jc w:val="center"/>
        </w:trPr>
        <w:tc>
          <w:tcPr>
            <w:tcW w:w="532"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BA1F84">
            <w:pPr>
              <w:pStyle w:val="a5"/>
              <w:outlineLvl w:val="2"/>
              <w:rPr>
                <w:rFonts w:ascii="仿宋" w:eastAsia="仿宋" w:hAnsi="仿宋"/>
                <w:szCs w:val="24"/>
              </w:rPr>
            </w:pPr>
            <w:r w:rsidRPr="00BA1F84">
              <w:rPr>
                <w:rFonts w:ascii="仿宋" w:eastAsia="仿宋" w:hAnsi="仿宋" w:hint="eastAsia"/>
                <w:szCs w:val="24"/>
              </w:rPr>
              <w:lastRenderedPageBreak/>
              <w:t xml:space="preserve">  11</w:t>
            </w:r>
          </w:p>
        </w:tc>
        <w:tc>
          <w:tcPr>
            <w:tcW w:w="3250"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002087">
            <w:pPr>
              <w:pStyle w:val="a5"/>
              <w:spacing w:line="240" w:lineRule="auto"/>
              <w:ind w:firstLineChars="0" w:firstLine="0"/>
              <w:outlineLvl w:val="2"/>
              <w:rPr>
                <w:rFonts w:ascii="仿宋" w:eastAsia="仿宋" w:hAnsi="仿宋"/>
                <w:szCs w:val="24"/>
              </w:rPr>
            </w:pPr>
            <w:r w:rsidRPr="00BA1F84">
              <w:rPr>
                <w:rFonts w:ascii="仿宋" w:eastAsia="仿宋" w:hAnsi="仿宋" w:hint="eastAsia"/>
                <w:szCs w:val="24"/>
              </w:rPr>
              <w:t>具有商务环境下使用英语和商务知识的双重能力</w:t>
            </w:r>
          </w:p>
        </w:tc>
        <w:tc>
          <w:tcPr>
            <w:tcW w:w="3581" w:type="dxa"/>
            <w:tcBorders>
              <w:top w:val="single" w:sz="4" w:space="0" w:color="auto"/>
              <w:left w:val="single" w:sz="4" w:space="0" w:color="auto"/>
              <w:bottom w:val="single" w:sz="4" w:space="0" w:color="auto"/>
              <w:right w:val="single" w:sz="4" w:space="0" w:color="auto"/>
            </w:tcBorders>
            <w:vAlign w:val="center"/>
          </w:tcPr>
          <w:p w:rsidR="00BE2CC6" w:rsidRPr="00BA1F84" w:rsidRDefault="00BE2CC6" w:rsidP="00002087">
            <w:pPr>
              <w:pStyle w:val="a3"/>
              <w:ind w:firstLine="0"/>
              <w:jc w:val="center"/>
              <w:rPr>
                <w:rFonts w:ascii="仿宋" w:eastAsia="仿宋" w:hAnsi="仿宋"/>
                <w:color w:val="000000"/>
              </w:rPr>
            </w:pPr>
            <w:r w:rsidRPr="00BA1F84">
              <w:rPr>
                <w:rFonts w:ascii="仿宋" w:eastAsia="仿宋" w:hAnsi="仿宋" w:hint="eastAsia"/>
                <w:color w:val="000000"/>
              </w:rPr>
              <w:t>职业证书课程</w:t>
            </w:r>
            <w:r w:rsidR="00B90421">
              <w:rPr>
                <w:rFonts w:ascii="仿宋" w:eastAsia="仿宋" w:hAnsi="仿宋" w:hint="eastAsia"/>
                <w:color w:val="000000"/>
              </w:rPr>
              <w:t>(</w:t>
            </w:r>
            <w:r w:rsidRPr="00BA1F84">
              <w:rPr>
                <w:rFonts w:ascii="仿宋" w:eastAsia="仿宋" w:hAnsi="仿宋" w:hint="eastAsia"/>
                <w:color w:val="000000"/>
              </w:rPr>
              <w:t>1</w:t>
            </w:r>
            <w:r w:rsidR="00B90421">
              <w:rPr>
                <w:rFonts w:ascii="仿宋" w:eastAsia="仿宋" w:hAnsi="仿宋" w:hint="eastAsia"/>
                <w:color w:val="000000"/>
              </w:rPr>
              <w:t>)(</w:t>
            </w:r>
            <w:r w:rsidRPr="00BA1F84">
              <w:rPr>
                <w:rFonts w:ascii="仿宋" w:eastAsia="仿宋" w:hAnsi="仿宋" w:hint="eastAsia"/>
                <w:color w:val="000000"/>
              </w:rPr>
              <w:t>2</w:t>
            </w:r>
            <w:r w:rsidR="00B90421">
              <w:rPr>
                <w:rFonts w:ascii="仿宋" w:eastAsia="仿宋" w:hAnsi="仿宋" w:hint="eastAsia"/>
                <w:color w:val="000000"/>
              </w:rPr>
              <w:t>)</w:t>
            </w:r>
          </w:p>
          <w:p w:rsidR="00BE2CC6" w:rsidRPr="00BA1F84" w:rsidRDefault="00BE2CC6" w:rsidP="00002087">
            <w:pPr>
              <w:pStyle w:val="a5"/>
              <w:spacing w:line="240" w:lineRule="auto"/>
              <w:ind w:firstLineChars="0" w:firstLine="0"/>
              <w:jc w:val="center"/>
              <w:outlineLvl w:val="2"/>
              <w:rPr>
                <w:rFonts w:ascii="仿宋" w:eastAsia="仿宋" w:hAnsi="仿宋"/>
                <w:szCs w:val="24"/>
              </w:rPr>
            </w:pPr>
          </w:p>
        </w:tc>
      </w:tr>
      <w:tr w:rsidR="00B77443" w:rsidRPr="00BA1F84" w:rsidTr="00351577">
        <w:trPr>
          <w:trHeight w:val="847"/>
          <w:jc w:val="center"/>
        </w:trPr>
        <w:tc>
          <w:tcPr>
            <w:tcW w:w="532" w:type="dxa"/>
            <w:tcBorders>
              <w:top w:val="single" w:sz="4" w:space="0" w:color="auto"/>
              <w:left w:val="single" w:sz="4" w:space="0" w:color="auto"/>
              <w:bottom w:val="single" w:sz="4" w:space="0" w:color="auto"/>
              <w:right w:val="single" w:sz="4" w:space="0" w:color="auto"/>
            </w:tcBorders>
            <w:vAlign w:val="center"/>
            <w:hideMark/>
          </w:tcPr>
          <w:p w:rsidR="00B77443" w:rsidRPr="00BA1F84" w:rsidRDefault="00B77443" w:rsidP="00BA1F84">
            <w:pPr>
              <w:pStyle w:val="a5"/>
              <w:outlineLvl w:val="2"/>
              <w:rPr>
                <w:rFonts w:ascii="仿宋" w:eastAsia="仿宋" w:hAnsi="仿宋"/>
                <w:szCs w:val="24"/>
              </w:rPr>
            </w:pPr>
            <w:r>
              <w:rPr>
                <w:rFonts w:ascii="仿宋" w:eastAsia="仿宋" w:hAnsi="仿宋" w:hint="eastAsia"/>
                <w:szCs w:val="24"/>
              </w:rPr>
              <w:t>112</w:t>
            </w:r>
          </w:p>
        </w:tc>
        <w:tc>
          <w:tcPr>
            <w:tcW w:w="3250" w:type="dxa"/>
            <w:tcBorders>
              <w:top w:val="single" w:sz="4" w:space="0" w:color="auto"/>
              <w:left w:val="single" w:sz="4" w:space="0" w:color="auto"/>
              <w:bottom w:val="single" w:sz="4" w:space="0" w:color="auto"/>
              <w:right w:val="single" w:sz="4" w:space="0" w:color="auto"/>
            </w:tcBorders>
            <w:vAlign w:val="center"/>
            <w:hideMark/>
          </w:tcPr>
          <w:p w:rsidR="00B77443" w:rsidRPr="00BA1F84" w:rsidRDefault="00B77443" w:rsidP="00002087">
            <w:pPr>
              <w:pStyle w:val="a5"/>
              <w:spacing w:line="240" w:lineRule="auto"/>
              <w:ind w:firstLineChars="0" w:firstLine="0"/>
              <w:outlineLvl w:val="2"/>
              <w:rPr>
                <w:rFonts w:ascii="仿宋" w:eastAsia="仿宋" w:hAnsi="仿宋"/>
                <w:szCs w:val="24"/>
              </w:rPr>
            </w:pPr>
            <w:r>
              <w:rPr>
                <w:rFonts w:ascii="仿宋" w:eastAsia="仿宋" w:hAnsi="仿宋" w:hint="eastAsia"/>
                <w:szCs w:val="24"/>
              </w:rPr>
              <w:t>拥有一定的创新能力</w:t>
            </w:r>
          </w:p>
        </w:tc>
        <w:tc>
          <w:tcPr>
            <w:tcW w:w="3581" w:type="dxa"/>
            <w:tcBorders>
              <w:top w:val="single" w:sz="4" w:space="0" w:color="auto"/>
              <w:left w:val="single" w:sz="4" w:space="0" w:color="auto"/>
              <w:bottom w:val="single" w:sz="4" w:space="0" w:color="auto"/>
              <w:right w:val="single" w:sz="4" w:space="0" w:color="auto"/>
            </w:tcBorders>
            <w:vAlign w:val="center"/>
          </w:tcPr>
          <w:p w:rsidR="00B77443" w:rsidRPr="00BA1F84" w:rsidRDefault="00B77443" w:rsidP="00002087">
            <w:pPr>
              <w:pStyle w:val="a3"/>
              <w:ind w:firstLine="0"/>
              <w:jc w:val="center"/>
              <w:rPr>
                <w:rFonts w:ascii="仿宋" w:eastAsia="仿宋" w:hAnsi="仿宋"/>
                <w:color w:val="000000"/>
              </w:rPr>
            </w:pPr>
            <w:r>
              <w:rPr>
                <w:rFonts w:ascii="仿宋" w:eastAsia="仿宋" w:hAnsi="仿宋" w:hint="eastAsia"/>
                <w:color w:val="000000"/>
              </w:rPr>
              <w:t>创业管理</w:t>
            </w:r>
          </w:p>
        </w:tc>
      </w:tr>
      <w:tr w:rsidR="00BE2CC6" w:rsidRPr="00BA1F84" w:rsidTr="00351577">
        <w:trPr>
          <w:jc w:val="center"/>
        </w:trPr>
        <w:tc>
          <w:tcPr>
            <w:tcW w:w="532" w:type="dxa"/>
            <w:tcBorders>
              <w:top w:val="single" w:sz="4" w:space="0" w:color="auto"/>
              <w:left w:val="single" w:sz="4" w:space="0" w:color="auto"/>
              <w:bottom w:val="single" w:sz="4" w:space="0" w:color="auto"/>
              <w:right w:val="single" w:sz="4" w:space="0" w:color="auto"/>
            </w:tcBorders>
            <w:vAlign w:val="center"/>
            <w:hideMark/>
          </w:tcPr>
          <w:p w:rsidR="00BE2CC6" w:rsidRPr="00BA1F84" w:rsidRDefault="00BE2CC6" w:rsidP="00002087">
            <w:pPr>
              <w:pStyle w:val="a5"/>
              <w:spacing w:line="240" w:lineRule="auto"/>
              <w:ind w:firstLineChars="0" w:firstLine="0"/>
              <w:outlineLvl w:val="2"/>
              <w:rPr>
                <w:rFonts w:ascii="仿宋" w:eastAsia="仿宋" w:hAnsi="仿宋"/>
                <w:szCs w:val="24"/>
              </w:rPr>
            </w:pPr>
            <w:r w:rsidRPr="00BA1F84">
              <w:rPr>
                <w:rFonts w:ascii="仿宋" w:eastAsia="仿宋" w:hAnsi="仿宋" w:hint="eastAsia"/>
                <w:szCs w:val="24"/>
              </w:rPr>
              <w:t xml:space="preserve">      1</w:t>
            </w:r>
            <w:r w:rsidR="00B77443">
              <w:rPr>
                <w:rFonts w:ascii="仿宋" w:eastAsia="仿宋" w:hAnsi="仿宋" w:hint="eastAsia"/>
                <w:szCs w:val="24"/>
              </w:rPr>
              <w:t>3</w:t>
            </w:r>
          </w:p>
        </w:tc>
        <w:tc>
          <w:tcPr>
            <w:tcW w:w="32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2CC6" w:rsidRPr="00BA1F84" w:rsidRDefault="00BE2CC6" w:rsidP="00002087">
            <w:pPr>
              <w:pStyle w:val="a5"/>
              <w:spacing w:line="240" w:lineRule="auto"/>
              <w:ind w:firstLineChars="0" w:firstLine="0"/>
              <w:outlineLvl w:val="2"/>
              <w:rPr>
                <w:rFonts w:ascii="仿宋" w:eastAsia="仿宋" w:hAnsi="仿宋" w:cs="Arial"/>
                <w:szCs w:val="24"/>
                <w:shd w:val="clear" w:color="auto" w:fill="FFFFFF"/>
              </w:rPr>
            </w:pPr>
            <w:r w:rsidRPr="00BA1F84">
              <w:rPr>
                <w:rFonts w:ascii="仿宋" w:eastAsia="仿宋" w:hAnsi="仿宋" w:hint="eastAsia"/>
                <w:szCs w:val="24"/>
              </w:rPr>
              <w:t>撰写或翻译商务项目的能力</w:t>
            </w:r>
          </w:p>
        </w:tc>
        <w:tc>
          <w:tcPr>
            <w:tcW w:w="3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2CC6" w:rsidRPr="00BA1F84" w:rsidRDefault="00BE2CC6" w:rsidP="00351577">
            <w:pPr>
              <w:pStyle w:val="a5"/>
              <w:spacing w:line="240" w:lineRule="auto"/>
              <w:ind w:firstLineChars="0" w:firstLine="0"/>
              <w:jc w:val="center"/>
              <w:outlineLvl w:val="2"/>
              <w:rPr>
                <w:rFonts w:ascii="仿宋" w:eastAsia="仿宋" w:hAnsi="仿宋" w:cs="Tahoma"/>
                <w:szCs w:val="24"/>
              </w:rPr>
            </w:pPr>
            <w:r w:rsidRPr="00BA1F84">
              <w:rPr>
                <w:rFonts w:ascii="仿宋" w:eastAsia="仿宋" w:hAnsi="仿宋" w:cs="Tahoma" w:hint="eastAsia"/>
                <w:szCs w:val="24"/>
              </w:rPr>
              <w:t>毕业作业</w:t>
            </w:r>
          </w:p>
        </w:tc>
      </w:tr>
    </w:tbl>
    <w:p w:rsidR="00BE2CC6" w:rsidRPr="00BA1F84" w:rsidRDefault="00BE2CC6" w:rsidP="00BA1F84">
      <w:pPr>
        <w:spacing w:line="360" w:lineRule="auto"/>
        <w:ind w:firstLineChars="150" w:firstLine="360"/>
        <w:rPr>
          <w:rFonts w:ascii="仿宋" w:eastAsia="仿宋" w:hAnsi="仿宋"/>
          <w:sz w:val="24"/>
        </w:rPr>
      </w:pPr>
    </w:p>
    <w:p w:rsidR="00BE2CC6" w:rsidRPr="00BA1F84" w:rsidRDefault="00474789" w:rsidP="00824462">
      <w:pPr>
        <w:spacing w:beforeLines="50" w:afterLines="50" w:line="360" w:lineRule="auto"/>
        <w:ind w:firstLineChars="196" w:firstLine="472"/>
        <w:rPr>
          <w:rFonts w:ascii="仿宋" w:eastAsia="仿宋" w:hAnsi="仿宋"/>
          <w:sz w:val="24"/>
        </w:rPr>
      </w:pPr>
      <w:r w:rsidRPr="00BA1F84">
        <w:rPr>
          <w:rFonts w:ascii="仿宋" w:eastAsia="仿宋" w:hAnsi="仿宋" w:hint="eastAsia"/>
          <w:b/>
          <w:sz w:val="24"/>
        </w:rPr>
        <w:t>四</w:t>
      </w:r>
      <w:r w:rsidR="00BE2CC6" w:rsidRPr="00BA1F84">
        <w:rPr>
          <w:rFonts w:ascii="仿宋" w:eastAsia="仿宋" w:hAnsi="仿宋" w:hint="eastAsia"/>
          <w:b/>
          <w:sz w:val="24"/>
        </w:rPr>
        <w:t>、课程</w:t>
      </w:r>
      <w:r w:rsidRPr="00BA1F84">
        <w:rPr>
          <w:rFonts w:ascii="仿宋" w:eastAsia="仿宋" w:hAnsi="仿宋" w:hint="eastAsia"/>
          <w:b/>
          <w:sz w:val="24"/>
        </w:rPr>
        <w:t>设置</w:t>
      </w:r>
    </w:p>
    <w:p w:rsidR="00BE2CC6" w:rsidRPr="00BA1F84" w:rsidRDefault="00BE2CC6" w:rsidP="00BE2CC6">
      <w:pPr>
        <w:spacing w:line="360" w:lineRule="auto"/>
        <w:ind w:firstLineChars="200" w:firstLine="480"/>
        <w:rPr>
          <w:rFonts w:ascii="仿宋" w:eastAsia="仿宋" w:hAnsi="仿宋"/>
          <w:sz w:val="24"/>
        </w:rPr>
      </w:pPr>
      <w:r w:rsidRPr="00BA1F84">
        <w:rPr>
          <w:rFonts w:ascii="仿宋" w:eastAsia="仿宋" w:hAnsi="仿宋" w:hint="eastAsia"/>
          <w:sz w:val="24"/>
        </w:rPr>
        <w:t>本专业课程共设置5个模块，分别是公共基础课、职业基础课、职业技能课、职业延展课、综合实践。</w:t>
      </w:r>
    </w:p>
    <w:p w:rsidR="00BE2CC6" w:rsidRPr="00BA1F84" w:rsidRDefault="00B90421" w:rsidP="00BE2CC6">
      <w:pPr>
        <w:spacing w:line="360" w:lineRule="auto"/>
        <w:ind w:firstLineChars="200" w:firstLine="480"/>
        <w:rPr>
          <w:rFonts w:ascii="仿宋" w:eastAsia="仿宋" w:hAnsi="仿宋"/>
          <w:sz w:val="24"/>
        </w:rPr>
      </w:pPr>
      <w:r>
        <w:rPr>
          <w:rFonts w:ascii="仿宋" w:eastAsia="仿宋" w:hAnsi="仿宋" w:hint="eastAsia"/>
          <w:sz w:val="24"/>
        </w:rPr>
        <w:t>(</w:t>
      </w:r>
      <w:r w:rsidR="00BE2CC6" w:rsidRPr="00BA1F84">
        <w:rPr>
          <w:rFonts w:ascii="仿宋" w:eastAsia="仿宋" w:hAnsi="仿宋" w:hint="eastAsia"/>
          <w:sz w:val="24"/>
        </w:rPr>
        <w:t>一</w:t>
      </w:r>
      <w:r>
        <w:rPr>
          <w:rFonts w:ascii="仿宋" w:eastAsia="仿宋" w:hAnsi="仿宋" w:hint="eastAsia"/>
          <w:sz w:val="24"/>
        </w:rPr>
        <w:t>)</w:t>
      </w:r>
      <w:r w:rsidR="00BE2CC6" w:rsidRPr="00BA1F84">
        <w:rPr>
          <w:rFonts w:ascii="仿宋" w:eastAsia="仿宋" w:hAnsi="仿宋" w:hint="eastAsia"/>
          <w:sz w:val="24"/>
        </w:rPr>
        <w:t>公共基础课</w:t>
      </w:r>
    </w:p>
    <w:p w:rsidR="00BE2CC6" w:rsidRPr="00BA1F84" w:rsidRDefault="00BE2CC6" w:rsidP="00BE2CC6">
      <w:pPr>
        <w:pStyle w:val="a5"/>
        <w:rPr>
          <w:rFonts w:ascii="仿宋" w:eastAsia="仿宋" w:hAnsi="仿宋"/>
          <w:szCs w:val="24"/>
        </w:rPr>
      </w:pPr>
      <w:r w:rsidRPr="00BA1F84">
        <w:rPr>
          <w:rFonts w:ascii="仿宋" w:eastAsia="仿宋" w:hAnsi="仿宋" w:hint="eastAsia"/>
          <w:szCs w:val="24"/>
        </w:rPr>
        <w:t>该模块最低毕业学分为15分。</w:t>
      </w:r>
    </w:p>
    <w:p w:rsidR="00D2634E" w:rsidRPr="00BA1F84" w:rsidRDefault="00D2634E" w:rsidP="00BA1F84">
      <w:pPr>
        <w:pStyle w:val="a4"/>
        <w:adjustRightInd w:val="0"/>
        <w:snapToGrid w:val="0"/>
        <w:spacing w:line="360" w:lineRule="auto"/>
        <w:ind w:firstLineChars="200" w:firstLine="480"/>
        <w:outlineLvl w:val="0"/>
        <w:rPr>
          <w:rFonts w:ascii="仿宋" w:eastAsia="仿宋" w:hAnsi="仿宋"/>
          <w:sz w:val="24"/>
          <w:szCs w:val="24"/>
        </w:rPr>
      </w:pPr>
      <w:r w:rsidRPr="00BA1F84">
        <w:rPr>
          <w:rFonts w:ascii="仿宋" w:eastAsia="仿宋" w:hAnsi="仿宋" w:hint="eastAsia"/>
          <w:sz w:val="24"/>
          <w:szCs w:val="24"/>
        </w:rPr>
        <w:t>必修课：</w:t>
      </w:r>
      <w:r w:rsidR="00BE2CC6" w:rsidRPr="00BA1F84">
        <w:rPr>
          <w:rFonts w:ascii="仿宋" w:eastAsia="仿宋" w:hAnsi="仿宋" w:hint="eastAsia"/>
          <w:sz w:val="24"/>
          <w:szCs w:val="24"/>
        </w:rPr>
        <w:t>大学信息技术应用基础</w:t>
      </w:r>
      <w:r w:rsidRPr="00BA1F84">
        <w:rPr>
          <w:rFonts w:ascii="仿宋" w:eastAsia="仿宋" w:hAnsi="仿宋" w:hint="eastAsia"/>
          <w:sz w:val="24"/>
          <w:szCs w:val="24"/>
        </w:rPr>
        <w:t>、</w:t>
      </w:r>
      <w:r w:rsidR="00E4223C">
        <w:rPr>
          <w:rFonts w:ascii="仿宋" w:eastAsia="仿宋" w:hAnsi="仿宋" w:cs="仿宋" w:hint="eastAsia"/>
          <w:sz w:val="24"/>
          <w:szCs w:val="24"/>
        </w:rPr>
        <w:t>毛泽东思想和中国特色社会主义理论体系概论</w:t>
      </w:r>
      <w:r w:rsidR="00B90421">
        <w:rPr>
          <w:rFonts w:ascii="仿宋" w:eastAsia="仿宋" w:hAnsi="仿宋" w:cs="仿宋" w:hint="eastAsia"/>
          <w:sz w:val="24"/>
          <w:szCs w:val="24"/>
        </w:rPr>
        <w:t>(</w:t>
      </w:r>
      <w:r w:rsidR="00E4223C">
        <w:rPr>
          <w:rFonts w:ascii="仿宋" w:eastAsia="仿宋" w:hAnsi="仿宋" w:cs="仿宋"/>
          <w:sz w:val="24"/>
          <w:szCs w:val="24"/>
        </w:rPr>
        <w:t>1</w:t>
      </w:r>
      <w:r w:rsidR="00B90421">
        <w:rPr>
          <w:rFonts w:ascii="仿宋" w:eastAsia="仿宋" w:hAnsi="仿宋" w:cs="仿宋" w:hint="eastAsia"/>
          <w:sz w:val="24"/>
          <w:szCs w:val="24"/>
        </w:rPr>
        <w:t>)</w:t>
      </w:r>
      <w:r w:rsidR="00E4223C">
        <w:rPr>
          <w:rFonts w:ascii="仿宋" w:eastAsia="仿宋" w:hAnsi="仿宋" w:cs="仿宋" w:hint="eastAsia"/>
          <w:sz w:val="24"/>
          <w:szCs w:val="24"/>
        </w:rPr>
        <w:t>、</w:t>
      </w:r>
      <w:r w:rsidRPr="00BA1F84">
        <w:rPr>
          <w:rFonts w:ascii="仿宋" w:eastAsia="仿宋" w:hAnsi="仿宋" w:hint="eastAsia"/>
          <w:sz w:val="24"/>
          <w:szCs w:val="24"/>
        </w:rPr>
        <w:t>思想道德修养与法律基础</w:t>
      </w:r>
      <w:r w:rsidR="00C83BF6">
        <w:rPr>
          <w:rFonts w:ascii="仿宋" w:eastAsia="仿宋" w:hAnsi="仿宋" w:hint="eastAsia"/>
          <w:sz w:val="24"/>
          <w:szCs w:val="24"/>
        </w:rPr>
        <w:t>(1)</w:t>
      </w:r>
      <w:r w:rsidRPr="00BA1F84">
        <w:rPr>
          <w:rFonts w:ascii="仿宋" w:eastAsia="仿宋" w:hAnsi="仿宋" w:hint="eastAsia"/>
          <w:sz w:val="24"/>
          <w:szCs w:val="24"/>
        </w:rPr>
        <w:t>、</w:t>
      </w:r>
      <w:r w:rsidR="00BE2CC6" w:rsidRPr="00BA1F84">
        <w:rPr>
          <w:rFonts w:ascii="仿宋" w:eastAsia="仿宋" w:hAnsi="仿宋" w:hint="eastAsia"/>
          <w:color w:val="000000"/>
          <w:sz w:val="24"/>
          <w:szCs w:val="24"/>
        </w:rPr>
        <w:t>体育</w:t>
      </w:r>
      <w:r w:rsidR="00B90421">
        <w:rPr>
          <w:rFonts w:ascii="仿宋" w:eastAsia="仿宋" w:hAnsi="仿宋" w:hint="eastAsia"/>
          <w:sz w:val="24"/>
          <w:szCs w:val="24"/>
        </w:rPr>
        <w:t>(</w:t>
      </w:r>
      <w:r w:rsidR="00BE2CC6" w:rsidRPr="00BA1F84">
        <w:rPr>
          <w:rFonts w:ascii="仿宋" w:eastAsia="仿宋" w:hAnsi="仿宋" w:hint="eastAsia"/>
          <w:sz w:val="24"/>
          <w:szCs w:val="24"/>
        </w:rPr>
        <w:t>1</w:t>
      </w:r>
      <w:r w:rsidR="00B90421">
        <w:rPr>
          <w:rFonts w:ascii="仿宋" w:eastAsia="仿宋" w:hAnsi="仿宋" w:hint="eastAsia"/>
          <w:sz w:val="24"/>
          <w:szCs w:val="24"/>
        </w:rPr>
        <w:t>)(</w:t>
      </w:r>
      <w:r w:rsidR="00BE2CC6" w:rsidRPr="00BA1F84">
        <w:rPr>
          <w:rFonts w:ascii="仿宋" w:eastAsia="仿宋" w:hAnsi="仿宋" w:hint="eastAsia"/>
          <w:sz w:val="24"/>
          <w:szCs w:val="24"/>
        </w:rPr>
        <w:t>2</w:t>
      </w:r>
      <w:r w:rsidR="00B90421">
        <w:rPr>
          <w:rFonts w:ascii="仿宋" w:eastAsia="仿宋" w:hAnsi="仿宋" w:hint="eastAsia"/>
          <w:sz w:val="24"/>
          <w:szCs w:val="24"/>
        </w:rPr>
        <w:t>)(</w:t>
      </w:r>
      <w:r w:rsidR="00BE2CC6" w:rsidRPr="00BA1F84">
        <w:rPr>
          <w:rFonts w:ascii="仿宋" w:eastAsia="仿宋" w:hAnsi="仿宋" w:hint="eastAsia"/>
          <w:sz w:val="24"/>
          <w:szCs w:val="24"/>
        </w:rPr>
        <w:t>3</w:t>
      </w:r>
      <w:r w:rsidR="00B90421">
        <w:rPr>
          <w:rFonts w:ascii="仿宋" w:eastAsia="仿宋" w:hAnsi="仿宋" w:hint="eastAsia"/>
          <w:sz w:val="24"/>
          <w:szCs w:val="24"/>
        </w:rPr>
        <w:t>)(</w:t>
      </w:r>
      <w:r w:rsidR="00BE2CC6" w:rsidRPr="00BA1F84">
        <w:rPr>
          <w:rFonts w:ascii="仿宋" w:eastAsia="仿宋" w:hAnsi="仿宋" w:hint="eastAsia"/>
          <w:sz w:val="24"/>
          <w:szCs w:val="24"/>
        </w:rPr>
        <w:t>4</w:t>
      </w:r>
      <w:r w:rsidR="00B90421">
        <w:rPr>
          <w:rFonts w:ascii="仿宋" w:eastAsia="仿宋" w:hAnsi="仿宋" w:hint="eastAsia"/>
          <w:sz w:val="24"/>
          <w:szCs w:val="24"/>
        </w:rPr>
        <w:t>)</w:t>
      </w:r>
      <w:r w:rsidRPr="00BA1F84">
        <w:rPr>
          <w:rFonts w:ascii="仿宋" w:eastAsia="仿宋" w:hAnsi="仿宋" w:hint="eastAsia"/>
          <w:sz w:val="24"/>
          <w:szCs w:val="24"/>
        </w:rPr>
        <w:t>。</w:t>
      </w:r>
    </w:p>
    <w:p w:rsidR="00BE2CC6" w:rsidRPr="00BA1F84" w:rsidRDefault="00D2634E" w:rsidP="00D2634E">
      <w:pPr>
        <w:pStyle w:val="a5"/>
        <w:rPr>
          <w:rFonts w:ascii="仿宋" w:eastAsia="仿宋" w:hAnsi="仿宋"/>
          <w:szCs w:val="24"/>
        </w:rPr>
      </w:pPr>
      <w:r w:rsidRPr="00BA1F84">
        <w:rPr>
          <w:rFonts w:ascii="仿宋" w:eastAsia="仿宋" w:hAnsi="仿宋" w:hint="eastAsia"/>
          <w:szCs w:val="24"/>
        </w:rPr>
        <w:t>选修课：</w:t>
      </w:r>
      <w:r w:rsidR="00BE2CC6" w:rsidRPr="00BA1F84">
        <w:rPr>
          <w:rFonts w:ascii="仿宋" w:eastAsia="仿宋" w:hAnsi="仿宋" w:hint="eastAsia"/>
          <w:color w:val="000000"/>
          <w:szCs w:val="24"/>
        </w:rPr>
        <w:t>大学生心理健康教育</w:t>
      </w:r>
      <w:r w:rsidRPr="00BA1F84">
        <w:rPr>
          <w:rFonts w:ascii="仿宋" w:eastAsia="仿宋" w:hAnsi="仿宋" w:hint="eastAsia"/>
          <w:color w:val="000000"/>
          <w:szCs w:val="24"/>
        </w:rPr>
        <w:t>、</w:t>
      </w:r>
      <w:r w:rsidR="00BE2CC6" w:rsidRPr="00BA1F84">
        <w:rPr>
          <w:rFonts w:ascii="仿宋" w:eastAsia="仿宋" w:hAnsi="仿宋" w:hint="eastAsia"/>
          <w:szCs w:val="24"/>
        </w:rPr>
        <w:t>实用写作</w:t>
      </w:r>
      <w:r w:rsidRPr="00BA1F84">
        <w:rPr>
          <w:rFonts w:ascii="仿宋" w:eastAsia="仿宋" w:hAnsi="仿宋" w:hint="eastAsia"/>
          <w:szCs w:val="24"/>
        </w:rPr>
        <w:t>、</w:t>
      </w:r>
      <w:r w:rsidR="00BE2CC6" w:rsidRPr="00BA1F84">
        <w:rPr>
          <w:rFonts w:ascii="仿宋" w:eastAsia="仿宋" w:hAnsi="仿宋" w:hint="eastAsia"/>
          <w:szCs w:val="24"/>
        </w:rPr>
        <w:t>大学生人文素养基础</w:t>
      </w:r>
      <w:r w:rsidR="00E4223C">
        <w:rPr>
          <w:rFonts w:ascii="仿宋" w:eastAsia="仿宋" w:hAnsi="仿宋" w:cs="仿宋" w:hint="eastAsia"/>
          <w:szCs w:val="24"/>
        </w:rPr>
        <w:t>、形势与政策</w:t>
      </w:r>
      <w:r w:rsidR="00B90421">
        <w:rPr>
          <w:rFonts w:ascii="仿宋" w:eastAsia="仿宋" w:hAnsi="仿宋" w:cs="仿宋" w:hint="eastAsia"/>
          <w:szCs w:val="24"/>
        </w:rPr>
        <w:t>(</w:t>
      </w:r>
      <w:r w:rsidR="00E4223C">
        <w:rPr>
          <w:rFonts w:ascii="仿宋" w:eastAsia="仿宋" w:hAnsi="仿宋" w:cs="仿宋"/>
          <w:szCs w:val="24"/>
        </w:rPr>
        <w:t>1</w:t>
      </w:r>
      <w:r w:rsidR="00B90421">
        <w:rPr>
          <w:rFonts w:ascii="仿宋" w:eastAsia="仿宋" w:hAnsi="仿宋" w:cs="仿宋" w:hint="eastAsia"/>
          <w:szCs w:val="24"/>
        </w:rPr>
        <w:t>)</w:t>
      </w:r>
      <w:r w:rsidRPr="00BA1F84">
        <w:rPr>
          <w:rFonts w:ascii="仿宋" w:eastAsia="仿宋" w:hAnsi="仿宋" w:hint="eastAsia"/>
          <w:szCs w:val="24"/>
        </w:rPr>
        <w:t>。</w:t>
      </w:r>
      <w:r w:rsidR="00E4223C">
        <w:rPr>
          <w:rFonts w:ascii="仿宋" w:eastAsia="仿宋" w:hAnsi="仿宋" w:hint="eastAsia"/>
          <w:szCs w:val="24"/>
        </w:rPr>
        <w:t xml:space="preserve">  </w:t>
      </w:r>
    </w:p>
    <w:p w:rsidR="00BE2CC6" w:rsidRPr="00BA1F84" w:rsidRDefault="00B90421" w:rsidP="00BE2CC6">
      <w:pPr>
        <w:spacing w:line="360" w:lineRule="auto"/>
        <w:ind w:firstLineChars="200" w:firstLine="480"/>
        <w:rPr>
          <w:rFonts w:ascii="仿宋" w:eastAsia="仿宋" w:hAnsi="仿宋"/>
          <w:sz w:val="24"/>
        </w:rPr>
      </w:pPr>
      <w:r>
        <w:rPr>
          <w:rFonts w:ascii="仿宋" w:eastAsia="仿宋" w:hAnsi="仿宋" w:hint="eastAsia"/>
          <w:sz w:val="24"/>
        </w:rPr>
        <w:t>(</w:t>
      </w:r>
      <w:r w:rsidR="00BE2CC6" w:rsidRPr="00BA1F84">
        <w:rPr>
          <w:rFonts w:ascii="仿宋" w:eastAsia="仿宋" w:hAnsi="仿宋" w:hint="eastAsia"/>
          <w:sz w:val="24"/>
        </w:rPr>
        <w:t>二</w:t>
      </w:r>
      <w:r>
        <w:rPr>
          <w:rFonts w:ascii="仿宋" w:eastAsia="仿宋" w:hAnsi="仿宋" w:hint="eastAsia"/>
          <w:sz w:val="24"/>
        </w:rPr>
        <w:t>)</w:t>
      </w:r>
      <w:r w:rsidR="00BE2CC6" w:rsidRPr="00BA1F84">
        <w:rPr>
          <w:rFonts w:ascii="仿宋" w:eastAsia="仿宋" w:hAnsi="仿宋" w:hint="eastAsia"/>
          <w:sz w:val="24"/>
        </w:rPr>
        <w:t>职业基础课</w:t>
      </w:r>
    </w:p>
    <w:p w:rsidR="00BE2CC6" w:rsidRPr="00BA1F84" w:rsidRDefault="00BE2CC6" w:rsidP="00BE2CC6">
      <w:pPr>
        <w:pStyle w:val="a4"/>
        <w:adjustRightInd w:val="0"/>
        <w:snapToGrid w:val="0"/>
        <w:spacing w:line="360" w:lineRule="auto"/>
        <w:ind w:firstLineChars="200" w:firstLine="480"/>
        <w:outlineLvl w:val="0"/>
        <w:rPr>
          <w:rFonts w:ascii="仿宋" w:eastAsia="仿宋" w:hAnsi="仿宋"/>
          <w:sz w:val="24"/>
          <w:szCs w:val="24"/>
        </w:rPr>
      </w:pPr>
      <w:r w:rsidRPr="00BA1F84">
        <w:rPr>
          <w:rFonts w:ascii="仿宋" w:eastAsia="仿宋" w:hAnsi="仿宋" w:hint="eastAsia"/>
          <w:sz w:val="24"/>
          <w:szCs w:val="24"/>
        </w:rPr>
        <w:t>该模块最低毕业学分为27分。</w:t>
      </w:r>
    </w:p>
    <w:p w:rsidR="00D2634E" w:rsidRPr="00BA1F84" w:rsidRDefault="00D2634E" w:rsidP="00BE2CC6">
      <w:pPr>
        <w:pStyle w:val="a4"/>
        <w:adjustRightInd w:val="0"/>
        <w:snapToGrid w:val="0"/>
        <w:spacing w:line="360" w:lineRule="auto"/>
        <w:ind w:firstLineChars="200" w:firstLine="480"/>
        <w:outlineLvl w:val="0"/>
        <w:rPr>
          <w:rFonts w:ascii="仿宋" w:eastAsia="仿宋" w:hAnsi="仿宋"/>
          <w:color w:val="000000"/>
          <w:sz w:val="24"/>
          <w:szCs w:val="24"/>
        </w:rPr>
      </w:pPr>
      <w:r w:rsidRPr="00BA1F84">
        <w:rPr>
          <w:rFonts w:ascii="仿宋" w:eastAsia="仿宋" w:hAnsi="仿宋" w:hint="eastAsia"/>
          <w:color w:val="000000"/>
          <w:sz w:val="24"/>
          <w:szCs w:val="24"/>
        </w:rPr>
        <w:t>必修课：</w:t>
      </w:r>
      <w:r w:rsidR="00BE2CC6" w:rsidRPr="00BA1F84">
        <w:rPr>
          <w:rFonts w:ascii="仿宋" w:eastAsia="仿宋" w:hAnsi="仿宋" w:hint="eastAsia"/>
          <w:color w:val="000000"/>
          <w:sz w:val="24"/>
          <w:szCs w:val="24"/>
        </w:rPr>
        <w:t>综合英语</w:t>
      </w:r>
      <w:r w:rsidR="00B90421">
        <w:rPr>
          <w:rFonts w:ascii="仿宋" w:eastAsia="仿宋" w:hAnsi="仿宋" w:hint="eastAsia"/>
          <w:color w:val="000000"/>
          <w:sz w:val="24"/>
          <w:szCs w:val="24"/>
        </w:rPr>
        <w:t>(</w:t>
      </w:r>
      <w:r w:rsidR="00BE2CC6" w:rsidRPr="00BA1F84">
        <w:rPr>
          <w:rFonts w:ascii="仿宋" w:eastAsia="仿宋" w:hAnsi="仿宋" w:hint="eastAsia"/>
          <w:color w:val="000000"/>
          <w:sz w:val="24"/>
          <w:szCs w:val="24"/>
        </w:rPr>
        <w:t>1</w:t>
      </w:r>
      <w:r w:rsidR="00B90421">
        <w:rPr>
          <w:rFonts w:ascii="仿宋" w:eastAsia="仿宋" w:hAnsi="仿宋" w:hint="eastAsia"/>
          <w:color w:val="000000"/>
          <w:sz w:val="24"/>
          <w:szCs w:val="24"/>
        </w:rPr>
        <w:t>)(</w:t>
      </w:r>
      <w:r w:rsidR="00BE2CC6" w:rsidRPr="00BA1F84">
        <w:rPr>
          <w:rFonts w:ascii="仿宋" w:eastAsia="仿宋" w:hAnsi="仿宋" w:hint="eastAsia"/>
          <w:color w:val="000000"/>
          <w:sz w:val="24"/>
          <w:szCs w:val="24"/>
        </w:rPr>
        <w:t>2</w:t>
      </w:r>
      <w:r w:rsidR="00B90421">
        <w:rPr>
          <w:rFonts w:ascii="仿宋" w:eastAsia="仿宋" w:hAnsi="仿宋" w:hint="eastAsia"/>
          <w:color w:val="000000"/>
          <w:sz w:val="24"/>
          <w:szCs w:val="24"/>
        </w:rPr>
        <w:t>)</w:t>
      </w:r>
      <w:r w:rsidRPr="00BA1F84">
        <w:rPr>
          <w:rFonts w:ascii="仿宋" w:eastAsia="仿宋" w:hAnsi="仿宋" w:hint="eastAsia"/>
          <w:color w:val="000000"/>
          <w:sz w:val="24"/>
          <w:szCs w:val="24"/>
        </w:rPr>
        <w:t>、英语听力</w:t>
      </w:r>
      <w:r w:rsidR="00B90421">
        <w:rPr>
          <w:rFonts w:ascii="仿宋" w:eastAsia="仿宋" w:hAnsi="仿宋" w:hint="eastAsia"/>
          <w:color w:val="000000"/>
          <w:sz w:val="24"/>
          <w:szCs w:val="24"/>
        </w:rPr>
        <w:t>(</w:t>
      </w:r>
      <w:r w:rsidRPr="00BA1F84">
        <w:rPr>
          <w:rFonts w:ascii="仿宋" w:eastAsia="仿宋" w:hAnsi="仿宋" w:hint="eastAsia"/>
          <w:color w:val="000000"/>
          <w:sz w:val="24"/>
          <w:szCs w:val="24"/>
        </w:rPr>
        <w:t>1</w:t>
      </w:r>
      <w:r w:rsidR="00B90421">
        <w:rPr>
          <w:rFonts w:ascii="仿宋" w:eastAsia="仿宋" w:hAnsi="仿宋" w:hint="eastAsia"/>
          <w:color w:val="000000"/>
          <w:sz w:val="24"/>
          <w:szCs w:val="24"/>
        </w:rPr>
        <w:t>)(</w:t>
      </w:r>
      <w:r w:rsidRPr="00BA1F84">
        <w:rPr>
          <w:rFonts w:ascii="仿宋" w:eastAsia="仿宋" w:hAnsi="仿宋" w:hint="eastAsia"/>
          <w:color w:val="000000"/>
          <w:sz w:val="24"/>
          <w:szCs w:val="24"/>
        </w:rPr>
        <w:t>2</w:t>
      </w:r>
      <w:r w:rsidR="00B90421">
        <w:rPr>
          <w:rFonts w:ascii="仿宋" w:eastAsia="仿宋" w:hAnsi="仿宋" w:hint="eastAsia"/>
          <w:color w:val="000000"/>
          <w:sz w:val="24"/>
          <w:szCs w:val="24"/>
        </w:rPr>
        <w:t>)</w:t>
      </w:r>
      <w:r w:rsidRPr="00BA1F84">
        <w:rPr>
          <w:rFonts w:ascii="仿宋" w:eastAsia="仿宋" w:hAnsi="仿宋" w:hint="eastAsia"/>
          <w:color w:val="000000"/>
          <w:sz w:val="24"/>
          <w:szCs w:val="24"/>
        </w:rPr>
        <w:t>、英语阅读</w:t>
      </w:r>
      <w:r w:rsidR="00B90421">
        <w:rPr>
          <w:rFonts w:ascii="仿宋" w:eastAsia="仿宋" w:hAnsi="仿宋" w:hint="eastAsia"/>
          <w:color w:val="000000"/>
          <w:sz w:val="24"/>
          <w:szCs w:val="24"/>
        </w:rPr>
        <w:t>(</w:t>
      </w:r>
      <w:r w:rsidRPr="00BA1F84">
        <w:rPr>
          <w:rFonts w:ascii="仿宋" w:eastAsia="仿宋" w:hAnsi="仿宋" w:hint="eastAsia"/>
          <w:color w:val="000000"/>
          <w:sz w:val="24"/>
          <w:szCs w:val="24"/>
        </w:rPr>
        <w:t>1</w:t>
      </w:r>
      <w:r w:rsidR="00B90421">
        <w:rPr>
          <w:rFonts w:ascii="仿宋" w:eastAsia="仿宋" w:hAnsi="仿宋" w:hint="eastAsia"/>
          <w:color w:val="000000"/>
          <w:sz w:val="24"/>
          <w:szCs w:val="24"/>
        </w:rPr>
        <w:t>)(</w:t>
      </w:r>
      <w:r w:rsidRPr="00BA1F84">
        <w:rPr>
          <w:rFonts w:ascii="仿宋" w:eastAsia="仿宋" w:hAnsi="仿宋" w:hint="eastAsia"/>
          <w:color w:val="000000"/>
          <w:sz w:val="24"/>
          <w:szCs w:val="24"/>
        </w:rPr>
        <w:t>2</w:t>
      </w:r>
      <w:r w:rsidR="00B90421">
        <w:rPr>
          <w:rFonts w:ascii="仿宋" w:eastAsia="仿宋" w:hAnsi="仿宋" w:hint="eastAsia"/>
          <w:color w:val="000000"/>
          <w:sz w:val="24"/>
          <w:szCs w:val="24"/>
        </w:rPr>
        <w:t>)</w:t>
      </w:r>
      <w:r w:rsidRPr="00BA1F84">
        <w:rPr>
          <w:rFonts w:ascii="仿宋" w:eastAsia="仿宋" w:hAnsi="仿宋" w:hint="eastAsia"/>
          <w:color w:val="000000"/>
          <w:sz w:val="24"/>
          <w:szCs w:val="24"/>
        </w:rPr>
        <w:t>、英语口语</w:t>
      </w:r>
      <w:r w:rsidR="00B90421">
        <w:rPr>
          <w:rFonts w:ascii="仿宋" w:eastAsia="仿宋" w:hAnsi="仿宋" w:hint="eastAsia"/>
          <w:color w:val="000000"/>
          <w:sz w:val="24"/>
          <w:szCs w:val="24"/>
        </w:rPr>
        <w:t>(</w:t>
      </w:r>
      <w:r w:rsidRPr="00BA1F84">
        <w:rPr>
          <w:rFonts w:ascii="仿宋" w:eastAsia="仿宋" w:hAnsi="仿宋" w:hint="eastAsia"/>
          <w:color w:val="000000"/>
          <w:sz w:val="24"/>
          <w:szCs w:val="24"/>
        </w:rPr>
        <w:t>1</w:t>
      </w:r>
      <w:r w:rsidR="00B90421">
        <w:rPr>
          <w:rFonts w:ascii="仿宋" w:eastAsia="仿宋" w:hAnsi="仿宋" w:hint="eastAsia"/>
          <w:color w:val="000000"/>
          <w:sz w:val="24"/>
          <w:szCs w:val="24"/>
        </w:rPr>
        <w:t>)(</w:t>
      </w:r>
      <w:r w:rsidRPr="00BA1F84">
        <w:rPr>
          <w:rFonts w:ascii="仿宋" w:eastAsia="仿宋" w:hAnsi="仿宋" w:hint="eastAsia"/>
          <w:color w:val="000000"/>
          <w:sz w:val="24"/>
          <w:szCs w:val="24"/>
        </w:rPr>
        <w:t>2</w:t>
      </w:r>
      <w:r w:rsidR="00B90421">
        <w:rPr>
          <w:rFonts w:ascii="仿宋" w:eastAsia="仿宋" w:hAnsi="仿宋" w:hint="eastAsia"/>
          <w:color w:val="000000"/>
          <w:sz w:val="24"/>
          <w:szCs w:val="24"/>
        </w:rPr>
        <w:t>)</w:t>
      </w:r>
      <w:r w:rsidRPr="00BA1F84">
        <w:rPr>
          <w:rFonts w:ascii="仿宋" w:eastAsia="仿宋" w:hAnsi="仿宋" w:hint="eastAsia"/>
          <w:color w:val="000000"/>
          <w:sz w:val="24"/>
          <w:szCs w:val="24"/>
        </w:rPr>
        <w:t>、英语语法。</w:t>
      </w:r>
    </w:p>
    <w:p w:rsidR="00BE2CC6" w:rsidRPr="00BA1F84" w:rsidRDefault="00D2634E" w:rsidP="00BE2CC6">
      <w:pPr>
        <w:pStyle w:val="a4"/>
        <w:adjustRightInd w:val="0"/>
        <w:snapToGrid w:val="0"/>
        <w:spacing w:line="360" w:lineRule="auto"/>
        <w:ind w:firstLineChars="200" w:firstLine="480"/>
        <w:outlineLvl w:val="0"/>
        <w:rPr>
          <w:rFonts w:ascii="仿宋" w:eastAsia="仿宋" w:hAnsi="仿宋"/>
          <w:color w:val="000000"/>
          <w:sz w:val="24"/>
          <w:szCs w:val="24"/>
        </w:rPr>
      </w:pPr>
      <w:r w:rsidRPr="00BA1F84">
        <w:rPr>
          <w:rFonts w:ascii="仿宋" w:eastAsia="仿宋" w:hAnsi="仿宋" w:hint="eastAsia"/>
          <w:color w:val="000000"/>
          <w:sz w:val="24"/>
          <w:szCs w:val="24"/>
        </w:rPr>
        <w:t>选修课：综合英语</w:t>
      </w:r>
      <w:r w:rsidR="00B90421">
        <w:rPr>
          <w:rFonts w:ascii="仿宋" w:eastAsia="仿宋" w:hAnsi="仿宋" w:hint="eastAsia"/>
          <w:color w:val="000000"/>
          <w:sz w:val="24"/>
          <w:szCs w:val="24"/>
        </w:rPr>
        <w:t>(</w:t>
      </w:r>
      <w:r w:rsidR="00BE2CC6" w:rsidRPr="00BA1F84">
        <w:rPr>
          <w:rFonts w:ascii="仿宋" w:eastAsia="仿宋" w:hAnsi="仿宋" w:hint="eastAsia"/>
          <w:color w:val="000000"/>
          <w:sz w:val="24"/>
          <w:szCs w:val="24"/>
        </w:rPr>
        <w:t>3</w:t>
      </w:r>
      <w:r w:rsidR="00B90421">
        <w:rPr>
          <w:rFonts w:ascii="仿宋" w:eastAsia="仿宋" w:hAnsi="仿宋" w:hint="eastAsia"/>
          <w:color w:val="000000"/>
          <w:sz w:val="24"/>
          <w:szCs w:val="24"/>
        </w:rPr>
        <w:t>)</w:t>
      </w:r>
      <w:r w:rsidRPr="00BA1F84">
        <w:rPr>
          <w:rFonts w:ascii="仿宋" w:eastAsia="仿宋" w:hAnsi="仿宋" w:hint="eastAsia"/>
          <w:color w:val="000000"/>
          <w:sz w:val="24"/>
          <w:szCs w:val="24"/>
        </w:rPr>
        <w:t>、英语听力</w:t>
      </w:r>
      <w:r w:rsidR="00B90421">
        <w:rPr>
          <w:rFonts w:ascii="仿宋" w:eastAsia="仿宋" w:hAnsi="仿宋" w:hint="eastAsia"/>
          <w:color w:val="000000"/>
          <w:sz w:val="24"/>
          <w:szCs w:val="24"/>
        </w:rPr>
        <w:t>(</w:t>
      </w:r>
      <w:r w:rsidR="00BE2CC6" w:rsidRPr="00BA1F84">
        <w:rPr>
          <w:rFonts w:ascii="仿宋" w:eastAsia="仿宋" w:hAnsi="仿宋" w:hint="eastAsia"/>
          <w:color w:val="000000"/>
          <w:sz w:val="24"/>
          <w:szCs w:val="24"/>
        </w:rPr>
        <w:t>3</w:t>
      </w:r>
      <w:r w:rsidR="00B90421">
        <w:rPr>
          <w:rFonts w:ascii="仿宋" w:eastAsia="仿宋" w:hAnsi="仿宋" w:hint="eastAsia"/>
          <w:color w:val="000000"/>
          <w:sz w:val="24"/>
          <w:szCs w:val="24"/>
        </w:rPr>
        <w:t>)</w:t>
      </w:r>
      <w:r w:rsidRPr="00BA1F84">
        <w:rPr>
          <w:rFonts w:ascii="仿宋" w:eastAsia="仿宋" w:hAnsi="仿宋" w:hint="eastAsia"/>
          <w:color w:val="000000"/>
          <w:sz w:val="24"/>
          <w:szCs w:val="24"/>
        </w:rPr>
        <w:t>、英语阅读</w:t>
      </w:r>
      <w:r w:rsidR="00B90421">
        <w:rPr>
          <w:rFonts w:ascii="仿宋" w:eastAsia="仿宋" w:hAnsi="仿宋" w:hint="eastAsia"/>
          <w:color w:val="000000"/>
          <w:sz w:val="24"/>
          <w:szCs w:val="24"/>
        </w:rPr>
        <w:t>(</w:t>
      </w:r>
      <w:r w:rsidR="00BE2CC6" w:rsidRPr="00BA1F84">
        <w:rPr>
          <w:rFonts w:ascii="仿宋" w:eastAsia="仿宋" w:hAnsi="仿宋" w:hint="eastAsia"/>
          <w:color w:val="000000"/>
          <w:sz w:val="24"/>
          <w:szCs w:val="24"/>
        </w:rPr>
        <w:t>3</w:t>
      </w:r>
      <w:r w:rsidR="00B90421">
        <w:rPr>
          <w:rFonts w:ascii="仿宋" w:eastAsia="仿宋" w:hAnsi="仿宋" w:hint="eastAsia"/>
          <w:color w:val="000000"/>
          <w:sz w:val="24"/>
          <w:szCs w:val="24"/>
        </w:rPr>
        <w:t>)</w:t>
      </w:r>
      <w:r w:rsidRPr="00BA1F84">
        <w:rPr>
          <w:rFonts w:ascii="仿宋" w:eastAsia="仿宋" w:hAnsi="仿宋" w:hint="eastAsia"/>
          <w:color w:val="000000"/>
          <w:sz w:val="24"/>
          <w:szCs w:val="24"/>
        </w:rPr>
        <w:t>、英语口语</w:t>
      </w:r>
      <w:r w:rsidR="00B90421">
        <w:rPr>
          <w:rFonts w:ascii="仿宋" w:eastAsia="仿宋" w:hAnsi="仿宋" w:hint="eastAsia"/>
          <w:color w:val="000000"/>
          <w:sz w:val="24"/>
          <w:szCs w:val="24"/>
        </w:rPr>
        <w:t>(</w:t>
      </w:r>
      <w:r w:rsidR="00BE2CC6" w:rsidRPr="00BA1F84">
        <w:rPr>
          <w:rFonts w:ascii="仿宋" w:eastAsia="仿宋" w:hAnsi="仿宋" w:hint="eastAsia"/>
          <w:color w:val="000000"/>
          <w:sz w:val="24"/>
          <w:szCs w:val="24"/>
        </w:rPr>
        <w:t>3</w:t>
      </w:r>
      <w:r w:rsidR="00B90421">
        <w:rPr>
          <w:rFonts w:ascii="仿宋" w:eastAsia="仿宋" w:hAnsi="仿宋" w:hint="eastAsia"/>
          <w:color w:val="000000"/>
          <w:sz w:val="24"/>
          <w:szCs w:val="24"/>
        </w:rPr>
        <w:t>)</w:t>
      </w:r>
      <w:r w:rsidRPr="00BA1F84">
        <w:rPr>
          <w:rFonts w:ascii="仿宋" w:eastAsia="仿宋" w:hAnsi="仿宋" w:hint="eastAsia"/>
          <w:color w:val="000000"/>
          <w:sz w:val="24"/>
          <w:szCs w:val="24"/>
        </w:rPr>
        <w:t>、英语写作基础、翻译教程、英语语音、商务英语基础</w:t>
      </w:r>
      <w:r w:rsidR="00B90421">
        <w:rPr>
          <w:rFonts w:ascii="仿宋" w:eastAsia="仿宋" w:hAnsi="仿宋" w:hint="eastAsia"/>
          <w:color w:val="000000"/>
          <w:sz w:val="24"/>
          <w:szCs w:val="24"/>
        </w:rPr>
        <w:t>(</w:t>
      </w:r>
      <w:r w:rsidRPr="00BA1F84">
        <w:rPr>
          <w:rFonts w:ascii="仿宋" w:eastAsia="仿宋" w:hAnsi="仿宋" w:hint="eastAsia"/>
          <w:color w:val="000000"/>
          <w:sz w:val="24"/>
          <w:szCs w:val="24"/>
        </w:rPr>
        <w:t>1</w:t>
      </w:r>
      <w:r w:rsidR="00B90421">
        <w:rPr>
          <w:rFonts w:ascii="仿宋" w:eastAsia="仿宋" w:hAnsi="仿宋" w:hint="eastAsia"/>
          <w:color w:val="000000"/>
          <w:sz w:val="24"/>
          <w:szCs w:val="24"/>
        </w:rPr>
        <w:t>)(</w:t>
      </w:r>
      <w:r w:rsidRPr="00BA1F84">
        <w:rPr>
          <w:rFonts w:ascii="仿宋" w:eastAsia="仿宋" w:hAnsi="仿宋" w:hint="eastAsia"/>
          <w:color w:val="000000"/>
          <w:sz w:val="24"/>
          <w:szCs w:val="24"/>
        </w:rPr>
        <w:t>2</w:t>
      </w:r>
      <w:r w:rsidR="00B90421">
        <w:rPr>
          <w:rFonts w:ascii="仿宋" w:eastAsia="仿宋" w:hAnsi="仿宋" w:hint="eastAsia"/>
          <w:color w:val="000000"/>
          <w:sz w:val="24"/>
          <w:szCs w:val="24"/>
        </w:rPr>
        <w:t>)</w:t>
      </w:r>
      <w:r w:rsidR="00580915">
        <w:rPr>
          <w:rFonts w:ascii="仿宋" w:eastAsia="仿宋" w:hAnsi="仿宋" w:hint="eastAsia"/>
          <w:color w:val="000000"/>
          <w:sz w:val="24"/>
          <w:szCs w:val="24"/>
        </w:rPr>
        <w:t>。</w:t>
      </w:r>
    </w:p>
    <w:p w:rsidR="00BE2CC6" w:rsidRPr="00BA1F84" w:rsidRDefault="00B90421" w:rsidP="00BE2CC6">
      <w:pPr>
        <w:spacing w:line="360" w:lineRule="auto"/>
        <w:ind w:firstLineChars="200" w:firstLine="480"/>
        <w:rPr>
          <w:rFonts w:ascii="仿宋" w:eastAsia="仿宋" w:hAnsi="仿宋"/>
          <w:sz w:val="24"/>
        </w:rPr>
      </w:pPr>
      <w:r>
        <w:rPr>
          <w:rFonts w:ascii="仿宋" w:eastAsia="仿宋" w:hAnsi="仿宋" w:hint="eastAsia"/>
          <w:sz w:val="24"/>
        </w:rPr>
        <w:t>(</w:t>
      </w:r>
      <w:r w:rsidR="00BE2CC6" w:rsidRPr="00BA1F84">
        <w:rPr>
          <w:rFonts w:ascii="仿宋" w:eastAsia="仿宋" w:hAnsi="仿宋" w:hint="eastAsia"/>
          <w:sz w:val="24"/>
        </w:rPr>
        <w:t>三</w:t>
      </w:r>
      <w:r>
        <w:rPr>
          <w:rFonts w:ascii="仿宋" w:eastAsia="仿宋" w:hAnsi="仿宋" w:hint="eastAsia"/>
          <w:sz w:val="24"/>
        </w:rPr>
        <w:t>)</w:t>
      </w:r>
      <w:r w:rsidR="00BE2CC6" w:rsidRPr="00BA1F84">
        <w:rPr>
          <w:rFonts w:ascii="仿宋" w:eastAsia="仿宋" w:hAnsi="仿宋" w:hint="eastAsia"/>
          <w:sz w:val="24"/>
        </w:rPr>
        <w:t>职业技能课</w:t>
      </w:r>
    </w:p>
    <w:p w:rsidR="00BE2CC6" w:rsidRPr="00BA1F84" w:rsidRDefault="00BE2CC6" w:rsidP="00BE2CC6">
      <w:pPr>
        <w:pStyle w:val="a4"/>
        <w:adjustRightInd w:val="0"/>
        <w:snapToGrid w:val="0"/>
        <w:spacing w:line="360" w:lineRule="auto"/>
        <w:ind w:firstLineChars="200" w:firstLine="480"/>
        <w:outlineLvl w:val="0"/>
        <w:rPr>
          <w:rFonts w:ascii="仿宋" w:eastAsia="仿宋" w:hAnsi="仿宋"/>
          <w:color w:val="000000"/>
          <w:sz w:val="24"/>
          <w:szCs w:val="24"/>
        </w:rPr>
      </w:pPr>
      <w:r w:rsidRPr="00BA1F84">
        <w:rPr>
          <w:rFonts w:ascii="仿宋" w:eastAsia="仿宋" w:hAnsi="仿宋" w:hint="eastAsia"/>
          <w:color w:val="000000"/>
          <w:sz w:val="24"/>
          <w:szCs w:val="24"/>
        </w:rPr>
        <w:t>该模块最低毕业学分为2</w:t>
      </w:r>
      <w:r w:rsidR="00283896">
        <w:rPr>
          <w:rFonts w:ascii="仿宋" w:eastAsia="仿宋" w:hAnsi="仿宋" w:hint="eastAsia"/>
          <w:color w:val="000000"/>
          <w:sz w:val="24"/>
          <w:szCs w:val="24"/>
        </w:rPr>
        <w:t>0</w:t>
      </w:r>
      <w:r w:rsidRPr="00BA1F84">
        <w:rPr>
          <w:rFonts w:ascii="仿宋" w:eastAsia="仿宋" w:hAnsi="仿宋" w:hint="eastAsia"/>
          <w:color w:val="000000"/>
          <w:sz w:val="24"/>
          <w:szCs w:val="24"/>
        </w:rPr>
        <w:t>分。</w:t>
      </w:r>
    </w:p>
    <w:p w:rsidR="00BE2CC6" w:rsidRPr="00BA1F84" w:rsidRDefault="00D2634E" w:rsidP="00BE2CC6">
      <w:pPr>
        <w:pStyle w:val="a4"/>
        <w:adjustRightInd w:val="0"/>
        <w:snapToGrid w:val="0"/>
        <w:spacing w:line="360" w:lineRule="auto"/>
        <w:ind w:firstLineChars="200" w:firstLine="480"/>
        <w:outlineLvl w:val="0"/>
        <w:rPr>
          <w:rFonts w:ascii="仿宋" w:eastAsia="仿宋" w:hAnsi="仿宋"/>
          <w:color w:val="000000"/>
          <w:sz w:val="24"/>
          <w:szCs w:val="24"/>
        </w:rPr>
      </w:pPr>
      <w:r w:rsidRPr="00BA1F84">
        <w:rPr>
          <w:rFonts w:ascii="仿宋" w:eastAsia="仿宋" w:hAnsi="仿宋" w:hint="eastAsia"/>
          <w:color w:val="000000"/>
          <w:sz w:val="24"/>
          <w:szCs w:val="24"/>
        </w:rPr>
        <w:t>必修课：</w:t>
      </w:r>
      <w:r w:rsidR="00BE2CC6" w:rsidRPr="00BA1F84">
        <w:rPr>
          <w:rFonts w:ascii="仿宋" w:eastAsia="仿宋" w:hAnsi="仿宋" w:hint="eastAsia"/>
          <w:color w:val="000000"/>
          <w:sz w:val="24"/>
          <w:szCs w:val="24"/>
        </w:rPr>
        <w:t>商务英语写作</w:t>
      </w:r>
      <w:r w:rsidRPr="00BA1F84">
        <w:rPr>
          <w:rFonts w:ascii="仿宋" w:eastAsia="仿宋" w:hAnsi="仿宋" w:hint="eastAsia"/>
          <w:color w:val="000000"/>
          <w:sz w:val="24"/>
          <w:szCs w:val="24"/>
        </w:rPr>
        <w:t>。</w:t>
      </w:r>
    </w:p>
    <w:p w:rsidR="00BE2CC6" w:rsidRPr="00BA1F84" w:rsidRDefault="00D2634E" w:rsidP="00BE2CC6">
      <w:pPr>
        <w:pStyle w:val="a4"/>
        <w:adjustRightInd w:val="0"/>
        <w:snapToGrid w:val="0"/>
        <w:spacing w:line="360" w:lineRule="auto"/>
        <w:ind w:firstLineChars="200" w:firstLine="480"/>
        <w:outlineLvl w:val="0"/>
        <w:rPr>
          <w:rFonts w:ascii="仿宋" w:eastAsia="仿宋" w:hAnsi="仿宋"/>
          <w:sz w:val="24"/>
          <w:szCs w:val="24"/>
        </w:rPr>
      </w:pPr>
      <w:r w:rsidRPr="00BA1F84">
        <w:rPr>
          <w:rFonts w:ascii="仿宋" w:eastAsia="仿宋" w:hAnsi="仿宋" w:hint="eastAsia"/>
          <w:color w:val="000000"/>
          <w:sz w:val="24"/>
          <w:szCs w:val="24"/>
        </w:rPr>
        <w:t>选修课：</w:t>
      </w:r>
      <w:r w:rsidR="00BE2CC6" w:rsidRPr="00BA1F84">
        <w:rPr>
          <w:rFonts w:ascii="仿宋" w:eastAsia="仿宋" w:hAnsi="仿宋" w:hint="eastAsia"/>
          <w:color w:val="000000"/>
          <w:sz w:val="24"/>
          <w:szCs w:val="24"/>
        </w:rPr>
        <w:t>商务英语阅读</w:t>
      </w:r>
      <w:r w:rsidRPr="00BA1F84">
        <w:rPr>
          <w:rFonts w:ascii="仿宋" w:eastAsia="仿宋" w:hAnsi="仿宋" w:hint="eastAsia"/>
          <w:color w:val="000000"/>
          <w:sz w:val="24"/>
          <w:szCs w:val="24"/>
        </w:rPr>
        <w:t>、</w:t>
      </w:r>
      <w:r w:rsidR="00BE2CC6" w:rsidRPr="00BA1F84">
        <w:rPr>
          <w:rFonts w:ascii="仿宋" w:eastAsia="仿宋" w:hAnsi="仿宋" w:hint="eastAsia"/>
          <w:color w:val="000000"/>
          <w:sz w:val="24"/>
          <w:szCs w:val="24"/>
        </w:rPr>
        <w:t>外贸英语函电</w:t>
      </w:r>
      <w:r w:rsidRPr="00BA1F84">
        <w:rPr>
          <w:rFonts w:ascii="仿宋" w:eastAsia="仿宋" w:hAnsi="仿宋" w:hint="eastAsia"/>
          <w:color w:val="000000"/>
          <w:sz w:val="24"/>
          <w:szCs w:val="24"/>
        </w:rPr>
        <w:t>、</w:t>
      </w:r>
      <w:r w:rsidR="00BE2CC6" w:rsidRPr="00BA1F84">
        <w:rPr>
          <w:rFonts w:ascii="仿宋" w:eastAsia="仿宋" w:hAnsi="仿宋" w:hint="eastAsia"/>
          <w:sz w:val="24"/>
          <w:szCs w:val="24"/>
        </w:rPr>
        <w:t>商务交际英语</w:t>
      </w:r>
      <w:r w:rsidR="00B90421">
        <w:rPr>
          <w:rFonts w:ascii="仿宋" w:eastAsia="仿宋" w:hAnsi="仿宋" w:hint="eastAsia"/>
          <w:sz w:val="24"/>
          <w:szCs w:val="24"/>
        </w:rPr>
        <w:t>(</w:t>
      </w:r>
      <w:r w:rsidR="00BE2CC6" w:rsidRPr="00BA1F84">
        <w:rPr>
          <w:rFonts w:ascii="仿宋" w:eastAsia="仿宋" w:hAnsi="仿宋" w:hint="eastAsia"/>
          <w:sz w:val="24"/>
          <w:szCs w:val="24"/>
        </w:rPr>
        <w:t>1</w:t>
      </w:r>
      <w:r w:rsidR="00B90421">
        <w:rPr>
          <w:rFonts w:ascii="仿宋" w:eastAsia="仿宋" w:hAnsi="仿宋" w:hint="eastAsia"/>
          <w:sz w:val="24"/>
          <w:szCs w:val="24"/>
        </w:rPr>
        <w:t>)(</w:t>
      </w:r>
      <w:r w:rsidR="00BE2CC6" w:rsidRPr="00BA1F84">
        <w:rPr>
          <w:rFonts w:ascii="仿宋" w:eastAsia="仿宋" w:hAnsi="仿宋" w:hint="eastAsia"/>
          <w:sz w:val="24"/>
          <w:szCs w:val="24"/>
        </w:rPr>
        <w:t>2</w:t>
      </w:r>
      <w:r w:rsidR="00B90421">
        <w:rPr>
          <w:rFonts w:ascii="仿宋" w:eastAsia="仿宋" w:hAnsi="仿宋" w:hint="eastAsia"/>
          <w:sz w:val="24"/>
          <w:szCs w:val="24"/>
        </w:rPr>
        <w:t>)</w:t>
      </w:r>
      <w:r w:rsidR="00F90FD2" w:rsidRPr="00BA1F84">
        <w:rPr>
          <w:rFonts w:ascii="仿宋" w:eastAsia="仿宋" w:hAnsi="仿宋" w:hint="eastAsia"/>
          <w:sz w:val="24"/>
          <w:szCs w:val="24"/>
        </w:rPr>
        <w:t>、专业证书课程、职业证书课程</w:t>
      </w:r>
      <w:r w:rsidR="00B90421">
        <w:rPr>
          <w:rFonts w:ascii="仿宋" w:eastAsia="仿宋" w:hAnsi="仿宋" w:hint="eastAsia"/>
          <w:sz w:val="24"/>
          <w:szCs w:val="24"/>
        </w:rPr>
        <w:t>(</w:t>
      </w:r>
      <w:r w:rsidR="00F90FD2" w:rsidRPr="00BA1F84">
        <w:rPr>
          <w:rFonts w:ascii="仿宋" w:eastAsia="仿宋" w:hAnsi="仿宋" w:hint="eastAsia"/>
          <w:sz w:val="24"/>
          <w:szCs w:val="24"/>
        </w:rPr>
        <w:t>1</w:t>
      </w:r>
      <w:r w:rsidR="00B90421">
        <w:rPr>
          <w:rFonts w:ascii="仿宋" w:eastAsia="仿宋" w:hAnsi="仿宋" w:hint="eastAsia"/>
          <w:sz w:val="24"/>
          <w:szCs w:val="24"/>
        </w:rPr>
        <w:t>)(</w:t>
      </w:r>
      <w:r w:rsidR="00F90FD2" w:rsidRPr="00BA1F84">
        <w:rPr>
          <w:rFonts w:ascii="仿宋" w:eastAsia="仿宋" w:hAnsi="仿宋" w:hint="eastAsia"/>
          <w:sz w:val="24"/>
          <w:szCs w:val="24"/>
        </w:rPr>
        <w:t>2</w:t>
      </w:r>
      <w:r w:rsidR="00B90421">
        <w:rPr>
          <w:rFonts w:ascii="仿宋" w:eastAsia="仿宋" w:hAnsi="仿宋" w:hint="eastAsia"/>
          <w:sz w:val="24"/>
          <w:szCs w:val="24"/>
        </w:rPr>
        <w:t>)</w:t>
      </w:r>
      <w:r w:rsidR="00F90FD2" w:rsidRPr="00BA1F84">
        <w:rPr>
          <w:rFonts w:ascii="仿宋" w:eastAsia="仿宋" w:hAnsi="仿宋" w:hint="eastAsia"/>
          <w:sz w:val="24"/>
          <w:szCs w:val="24"/>
        </w:rPr>
        <w:t>。</w:t>
      </w:r>
    </w:p>
    <w:p w:rsidR="00BE2CC6" w:rsidRPr="00BA1F84" w:rsidRDefault="00BE2CC6" w:rsidP="00BE2CC6">
      <w:pPr>
        <w:pStyle w:val="a4"/>
        <w:adjustRightInd w:val="0"/>
        <w:snapToGrid w:val="0"/>
        <w:spacing w:line="360" w:lineRule="auto"/>
        <w:outlineLvl w:val="0"/>
        <w:rPr>
          <w:rFonts w:ascii="仿宋" w:eastAsia="仿宋" w:hAnsi="仿宋"/>
          <w:sz w:val="24"/>
          <w:szCs w:val="24"/>
        </w:rPr>
      </w:pPr>
      <w:r w:rsidRPr="00BA1F84">
        <w:rPr>
          <w:rFonts w:ascii="仿宋" w:eastAsia="仿宋" w:hAnsi="仿宋" w:hint="eastAsia"/>
          <w:sz w:val="24"/>
          <w:szCs w:val="24"/>
        </w:rPr>
        <w:t xml:space="preserve">   </w:t>
      </w:r>
      <w:r w:rsidR="00B90421">
        <w:rPr>
          <w:rFonts w:ascii="仿宋" w:eastAsia="仿宋" w:hAnsi="仿宋" w:hint="eastAsia"/>
          <w:sz w:val="24"/>
          <w:szCs w:val="24"/>
        </w:rPr>
        <w:t>(</w:t>
      </w:r>
      <w:r w:rsidRPr="00BA1F84">
        <w:rPr>
          <w:rFonts w:ascii="仿宋" w:eastAsia="仿宋" w:hAnsi="仿宋" w:hint="eastAsia"/>
          <w:sz w:val="24"/>
          <w:szCs w:val="24"/>
        </w:rPr>
        <w:t>四</w:t>
      </w:r>
      <w:r w:rsidR="00B90421">
        <w:rPr>
          <w:rFonts w:ascii="仿宋" w:eastAsia="仿宋" w:hAnsi="仿宋" w:hint="eastAsia"/>
          <w:sz w:val="24"/>
          <w:szCs w:val="24"/>
        </w:rPr>
        <w:t>)</w:t>
      </w:r>
      <w:r w:rsidRPr="00BA1F84">
        <w:rPr>
          <w:rFonts w:ascii="仿宋" w:eastAsia="仿宋" w:hAnsi="仿宋" w:hint="eastAsia"/>
          <w:sz w:val="24"/>
          <w:szCs w:val="24"/>
        </w:rPr>
        <w:t>职业延展课</w:t>
      </w:r>
    </w:p>
    <w:p w:rsidR="00BE2CC6" w:rsidRPr="00BA1F84" w:rsidRDefault="00BE2CC6" w:rsidP="00BE2CC6">
      <w:pPr>
        <w:pStyle w:val="a4"/>
        <w:adjustRightInd w:val="0"/>
        <w:snapToGrid w:val="0"/>
        <w:spacing w:line="360" w:lineRule="auto"/>
        <w:outlineLvl w:val="0"/>
        <w:rPr>
          <w:rFonts w:ascii="仿宋" w:eastAsia="仿宋" w:hAnsi="仿宋"/>
          <w:sz w:val="24"/>
          <w:szCs w:val="24"/>
        </w:rPr>
      </w:pPr>
      <w:r w:rsidRPr="00BA1F84">
        <w:rPr>
          <w:rFonts w:ascii="仿宋" w:eastAsia="仿宋" w:hAnsi="仿宋" w:hint="eastAsia"/>
          <w:sz w:val="24"/>
          <w:szCs w:val="24"/>
        </w:rPr>
        <w:t xml:space="preserve">    该模块最低毕业学分为10分。</w:t>
      </w:r>
    </w:p>
    <w:p w:rsidR="00BE2CC6" w:rsidRPr="00BA1F84" w:rsidRDefault="00F90FD2" w:rsidP="00BE2CC6">
      <w:pPr>
        <w:pStyle w:val="a4"/>
        <w:adjustRightInd w:val="0"/>
        <w:snapToGrid w:val="0"/>
        <w:spacing w:line="360" w:lineRule="auto"/>
        <w:ind w:firstLineChars="200" w:firstLine="480"/>
        <w:outlineLvl w:val="0"/>
        <w:rPr>
          <w:rFonts w:ascii="仿宋" w:eastAsia="仿宋" w:hAnsi="仿宋"/>
          <w:color w:val="000000"/>
          <w:sz w:val="24"/>
          <w:szCs w:val="24"/>
        </w:rPr>
      </w:pPr>
      <w:r w:rsidRPr="00BA1F84">
        <w:rPr>
          <w:rFonts w:ascii="仿宋" w:eastAsia="仿宋" w:hAnsi="仿宋" w:hint="eastAsia"/>
          <w:color w:val="000000"/>
          <w:sz w:val="24"/>
          <w:szCs w:val="24"/>
        </w:rPr>
        <w:lastRenderedPageBreak/>
        <w:t>选修课：</w:t>
      </w:r>
      <w:r w:rsidR="00BE2CC6" w:rsidRPr="00BA1F84">
        <w:rPr>
          <w:rFonts w:ascii="仿宋" w:eastAsia="仿宋" w:hAnsi="仿宋" w:hint="eastAsia"/>
          <w:color w:val="000000"/>
          <w:sz w:val="24"/>
          <w:szCs w:val="24"/>
        </w:rPr>
        <w:t>商务谈判实务</w:t>
      </w:r>
      <w:r w:rsidRPr="00BA1F84">
        <w:rPr>
          <w:rFonts w:ascii="仿宋" w:eastAsia="仿宋" w:hAnsi="仿宋" w:hint="eastAsia"/>
          <w:color w:val="000000"/>
          <w:sz w:val="24"/>
          <w:szCs w:val="24"/>
        </w:rPr>
        <w:t>、</w:t>
      </w:r>
      <w:r w:rsidR="00BE2CC6" w:rsidRPr="00BA1F84">
        <w:rPr>
          <w:rFonts w:ascii="仿宋" w:eastAsia="仿宋" w:hAnsi="仿宋" w:hint="eastAsia"/>
          <w:color w:val="000000"/>
          <w:sz w:val="24"/>
          <w:szCs w:val="24"/>
        </w:rPr>
        <w:t>国际贸易实务</w:t>
      </w:r>
      <w:r w:rsidRPr="00BA1F84">
        <w:rPr>
          <w:rFonts w:ascii="仿宋" w:eastAsia="仿宋" w:hAnsi="仿宋" w:hint="eastAsia"/>
          <w:color w:val="000000"/>
          <w:sz w:val="24"/>
          <w:szCs w:val="24"/>
        </w:rPr>
        <w:t>、</w:t>
      </w:r>
      <w:r w:rsidR="00BE2CC6" w:rsidRPr="00BA1F84">
        <w:rPr>
          <w:rFonts w:ascii="仿宋" w:eastAsia="仿宋" w:hAnsi="仿宋" w:hint="eastAsia"/>
          <w:color w:val="000000"/>
          <w:sz w:val="24"/>
          <w:szCs w:val="24"/>
        </w:rPr>
        <w:t>国际贸易原理</w:t>
      </w:r>
      <w:r w:rsidRPr="00BA1F84">
        <w:rPr>
          <w:rFonts w:ascii="仿宋" w:eastAsia="仿宋" w:hAnsi="仿宋" w:hint="eastAsia"/>
          <w:color w:val="000000"/>
          <w:sz w:val="24"/>
          <w:szCs w:val="24"/>
        </w:rPr>
        <w:t>、</w:t>
      </w:r>
      <w:r w:rsidR="00BE2CC6" w:rsidRPr="00BA1F84">
        <w:rPr>
          <w:rFonts w:ascii="仿宋" w:eastAsia="仿宋" w:hAnsi="仿宋" w:hint="eastAsia"/>
          <w:color w:val="000000"/>
          <w:sz w:val="24"/>
          <w:szCs w:val="24"/>
        </w:rPr>
        <w:t>英语国家概况</w:t>
      </w:r>
      <w:r w:rsidR="00B90421">
        <w:rPr>
          <w:rFonts w:ascii="仿宋" w:eastAsia="仿宋" w:hAnsi="仿宋" w:hint="eastAsia"/>
          <w:color w:val="000000"/>
          <w:sz w:val="24"/>
          <w:szCs w:val="24"/>
        </w:rPr>
        <w:t>(</w:t>
      </w:r>
      <w:r w:rsidR="00BE2CC6" w:rsidRPr="00BA1F84">
        <w:rPr>
          <w:rFonts w:ascii="仿宋" w:eastAsia="仿宋" w:hAnsi="仿宋" w:hint="eastAsia"/>
          <w:color w:val="000000"/>
          <w:sz w:val="24"/>
          <w:szCs w:val="24"/>
        </w:rPr>
        <w:t>1</w:t>
      </w:r>
      <w:r w:rsidR="00B90421">
        <w:rPr>
          <w:rFonts w:ascii="仿宋" w:eastAsia="仿宋" w:hAnsi="仿宋" w:hint="eastAsia"/>
          <w:color w:val="000000"/>
          <w:sz w:val="24"/>
          <w:szCs w:val="24"/>
        </w:rPr>
        <w:t>)(</w:t>
      </w:r>
      <w:r w:rsidR="00BE2CC6" w:rsidRPr="00BA1F84">
        <w:rPr>
          <w:rFonts w:ascii="仿宋" w:eastAsia="仿宋" w:hAnsi="仿宋" w:hint="eastAsia"/>
          <w:color w:val="000000"/>
          <w:sz w:val="24"/>
          <w:szCs w:val="24"/>
        </w:rPr>
        <w:t>2</w:t>
      </w:r>
      <w:r w:rsidR="00B90421">
        <w:rPr>
          <w:rFonts w:ascii="仿宋" w:eastAsia="仿宋" w:hAnsi="仿宋" w:hint="eastAsia"/>
          <w:color w:val="000000"/>
          <w:sz w:val="24"/>
          <w:szCs w:val="24"/>
        </w:rPr>
        <w:t>)</w:t>
      </w:r>
      <w:r w:rsidRPr="00BA1F84">
        <w:rPr>
          <w:rFonts w:ascii="仿宋" w:eastAsia="仿宋" w:hAnsi="仿宋" w:hint="eastAsia"/>
          <w:color w:val="000000"/>
          <w:sz w:val="24"/>
          <w:szCs w:val="24"/>
        </w:rPr>
        <w:t>、</w:t>
      </w:r>
      <w:r w:rsidR="00BE2CC6" w:rsidRPr="00BA1F84">
        <w:rPr>
          <w:rFonts w:ascii="仿宋" w:eastAsia="仿宋" w:hAnsi="仿宋" w:hint="eastAsia"/>
          <w:color w:val="000000"/>
          <w:sz w:val="24"/>
          <w:szCs w:val="24"/>
        </w:rPr>
        <w:t>旅游英语</w:t>
      </w:r>
      <w:r w:rsidR="00B90421">
        <w:rPr>
          <w:rFonts w:ascii="仿宋" w:eastAsia="仿宋" w:hAnsi="仿宋" w:hint="eastAsia"/>
          <w:color w:val="000000"/>
          <w:sz w:val="24"/>
          <w:szCs w:val="24"/>
        </w:rPr>
        <w:t>(</w:t>
      </w:r>
      <w:r w:rsidR="00BE2CC6" w:rsidRPr="00BA1F84">
        <w:rPr>
          <w:rFonts w:ascii="仿宋" w:eastAsia="仿宋" w:hAnsi="仿宋" w:hint="eastAsia"/>
          <w:color w:val="000000"/>
          <w:sz w:val="24"/>
          <w:szCs w:val="24"/>
        </w:rPr>
        <w:t>1</w:t>
      </w:r>
      <w:r w:rsidR="00B90421">
        <w:rPr>
          <w:rFonts w:ascii="仿宋" w:eastAsia="仿宋" w:hAnsi="仿宋" w:hint="eastAsia"/>
          <w:color w:val="000000"/>
          <w:sz w:val="24"/>
          <w:szCs w:val="24"/>
        </w:rPr>
        <w:t>)(</w:t>
      </w:r>
      <w:r w:rsidR="00BE2CC6" w:rsidRPr="00BA1F84">
        <w:rPr>
          <w:rFonts w:ascii="仿宋" w:eastAsia="仿宋" w:hAnsi="仿宋" w:hint="eastAsia"/>
          <w:color w:val="000000"/>
          <w:sz w:val="24"/>
          <w:szCs w:val="24"/>
        </w:rPr>
        <w:t>2</w:t>
      </w:r>
      <w:r w:rsidR="00B90421">
        <w:rPr>
          <w:rFonts w:ascii="仿宋" w:eastAsia="仿宋" w:hAnsi="仿宋" w:hint="eastAsia"/>
          <w:color w:val="000000"/>
          <w:sz w:val="24"/>
          <w:szCs w:val="24"/>
        </w:rPr>
        <w:t>)</w:t>
      </w:r>
      <w:r w:rsidRPr="00BA1F84">
        <w:rPr>
          <w:rFonts w:ascii="仿宋" w:eastAsia="仿宋" w:hAnsi="仿宋" w:hint="eastAsia"/>
          <w:color w:val="000000"/>
          <w:sz w:val="24"/>
          <w:szCs w:val="24"/>
        </w:rPr>
        <w:t>、</w:t>
      </w:r>
      <w:r w:rsidR="00BE2CC6" w:rsidRPr="00BA1F84">
        <w:rPr>
          <w:rFonts w:ascii="仿宋" w:eastAsia="仿宋" w:hAnsi="仿宋" w:cs="宋体" w:hint="eastAsia"/>
          <w:color w:val="000000"/>
          <w:kern w:val="0"/>
          <w:sz w:val="24"/>
          <w:szCs w:val="24"/>
        </w:rPr>
        <w:t>酒店英语</w:t>
      </w:r>
      <w:r w:rsidR="00B90421">
        <w:rPr>
          <w:rFonts w:ascii="仿宋" w:eastAsia="仿宋" w:hAnsi="仿宋" w:cs="宋体" w:hint="eastAsia"/>
          <w:color w:val="000000"/>
          <w:kern w:val="0"/>
          <w:sz w:val="24"/>
          <w:szCs w:val="24"/>
        </w:rPr>
        <w:t>(</w:t>
      </w:r>
      <w:r w:rsidR="00BE2CC6" w:rsidRPr="00BA1F84">
        <w:rPr>
          <w:rFonts w:ascii="仿宋" w:eastAsia="仿宋" w:hAnsi="仿宋" w:cs="宋体" w:hint="eastAsia"/>
          <w:color w:val="000000"/>
          <w:kern w:val="0"/>
          <w:sz w:val="24"/>
          <w:szCs w:val="24"/>
        </w:rPr>
        <w:t>1</w:t>
      </w:r>
      <w:r w:rsidR="00B90421">
        <w:rPr>
          <w:rFonts w:ascii="仿宋" w:eastAsia="仿宋" w:hAnsi="仿宋" w:cs="宋体" w:hint="eastAsia"/>
          <w:color w:val="000000"/>
          <w:kern w:val="0"/>
          <w:sz w:val="24"/>
          <w:szCs w:val="24"/>
        </w:rPr>
        <w:t>)(</w:t>
      </w:r>
      <w:r w:rsidR="00BE2CC6" w:rsidRPr="00BA1F84">
        <w:rPr>
          <w:rFonts w:ascii="仿宋" w:eastAsia="仿宋" w:hAnsi="仿宋" w:cs="宋体" w:hint="eastAsia"/>
          <w:color w:val="000000"/>
          <w:kern w:val="0"/>
          <w:sz w:val="24"/>
          <w:szCs w:val="24"/>
        </w:rPr>
        <w:t>2</w:t>
      </w:r>
      <w:r w:rsidR="00B90421">
        <w:rPr>
          <w:rFonts w:ascii="仿宋" w:eastAsia="仿宋" w:hAnsi="仿宋" w:cs="宋体" w:hint="eastAsia"/>
          <w:color w:val="000000"/>
          <w:kern w:val="0"/>
          <w:sz w:val="24"/>
          <w:szCs w:val="24"/>
        </w:rPr>
        <w:t>)</w:t>
      </w:r>
      <w:r w:rsidRPr="00BA1F84">
        <w:rPr>
          <w:rFonts w:ascii="仿宋" w:eastAsia="仿宋" w:hAnsi="仿宋" w:cs="宋体" w:hint="eastAsia"/>
          <w:color w:val="000000"/>
          <w:kern w:val="0"/>
          <w:sz w:val="24"/>
          <w:szCs w:val="24"/>
        </w:rPr>
        <w:t>、</w:t>
      </w:r>
      <w:r w:rsidR="00BE2CC6" w:rsidRPr="00BA1F84">
        <w:rPr>
          <w:rFonts w:ascii="仿宋" w:eastAsia="仿宋" w:hAnsi="仿宋" w:hint="eastAsia"/>
          <w:color w:val="000000"/>
          <w:sz w:val="24"/>
          <w:szCs w:val="24"/>
        </w:rPr>
        <w:t>外贸英语</w:t>
      </w:r>
      <w:r w:rsidRPr="00BA1F84">
        <w:rPr>
          <w:rFonts w:ascii="仿宋" w:eastAsia="仿宋" w:hAnsi="仿宋" w:hint="eastAsia"/>
          <w:color w:val="000000"/>
          <w:sz w:val="24"/>
          <w:szCs w:val="24"/>
        </w:rPr>
        <w:t>、</w:t>
      </w:r>
      <w:r w:rsidR="00BE2CC6" w:rsidRPr="00BA1F84">
        <w:rPr>
          <w:rFonts w:ascii="仿宋" w:eastAsia="仿宋" w:hAnsi="仿宋" w:cs="宋体" w:hint="eastAsia"/>
          <w:color w:val="000000"/>
          <w:kern w:val="0"/>
          <w:sz w:val="24"/>
          <w:szCs w:val="24"/>
        </w:rPr>
        <w:t>商务英语</w:t>
      </w:r>
      <w:r w:rsidRPr="00BA1F84">
        <w:rPr>
          <w:rFonts w:ascii="仿宋" w:eastAsia="仿宋" w:hAnsi="仿宋" w:cs="宋体" w:hint="eastAsia"/>
          <w:color w:val="000000"/>
          <w:kern w:val="0"/>
          <w:sz w:val="24"/>
          <w:szCs w:val="24"/>
        </w:rPr>
        <w:t>、</w:t>
      </w:r>
      <w:r w:rsidR="00BE2CC6" w:rsidRPr="00BA1F84">
        <w:rPr>
          <w:rFonts w:ascii="仿宋" w:eastAsia="仿宋" w:hAnsi="仿宋" w:hint="eastAsia"/>
          <w:color w:val="000000"/>
          <w:sz w:val="24"/>
          <w:szCs w:val="24"/>
        </w:rPr>
        <w:t>演讲与口才</w:t>
      </w:r>
      <w:r w:rsidRPr="00BA1F84">
        <w:rPr>
          <w:rFonts w:ascii="仿宋" w:eastAsia="仿宋" w:hAnsi="仿宋" w:hint="eastAsia"/>
          <w:color w:val="000000"/>
          <w:sz w:val="24"/>
          <w:szCs w:val="24"/>
        </w:rPr>
        <w:t>、</w:t>
      </w:r>
      <w:r w:rsidR="00BE2CC6" w:rsidRPr="00BA1F84">
        <w:rPr>
          <w:rFonts w:ascii="仿宋" w:eastAsia="仿宋" w:hAnsi="仿宋" w:hint="eastAsia"/>
          <w:color w:val="000000"/>
          <w:sz w:val="24"/>
          <w:szCs w:val="24"/>
        </w:rPr>
        <w:t>社交礼仪</w:t>
      </w:r>
      <w:r w:rsidRPr="00BA1F84">
        <w:rPr>
          <w:rFonts w:ascii="仿宋" w:eastAsia="仿宋" w:hAnsi="仿宋" w:hint="eastAsia"/>
          <w:color w:val="000000"/>
          <w:sz w:val="24"/>
          <w:szCs w:val="24"/>
        </w:rPr>
        <w:t>、</w:t>
      </w:r>
      <w:r w:rsidR="00BE2CC6" w:rsidRPr="00BA1F84">
        <w:rPr>
          <w:rFonts w:ascii="仿宋" w:eastAsia="仿宋" w:hAnsi="仿宋" w:hint="eastAsia"/>
          <w:color w:val="000000"/>
          <w:sz w:val="24"/>
          <w:szCs w:val="24"/>
        </w:rPr>
        <w:t>大学语文</w:t>
      </w:r>
      <w:r w:rsidR="00C510C0">
        <w:rPr>
          <w:rFonts w:ascii="仿宋" w:eastAsia="仿宋" w:hAnsi="仿宋" w:hint="eastAsia"/>
          <w:color w:val="000000"/>
          <w:sz w:val="24"/>
          <w:szCs w:val="24"/>
        </w:rPr>
        <w:t>、创业管理</w:t>
      </w:r>
      <w:r w:rsidRPr="00BA1F84">
        <w:rPr>
          <w:rFonts w:ascii="仿宋" w:eastAsia="仿宋" w:hAnsi="仿宋" w:hint="eastAsia"/>
          <w:color w:val="000000"/>
          <w:sz w:val="24"/>
          <w:szCs w:val="24"/>
        </w:rPr>
        <w:t>。</w:t>
      </w:r>
    </w:p>
    <w:p w:rsidR="00BE2CC6" w:rsidRDefault="00B90421" w:rsidP="00BE2CC6">
      <w:pPr>
        <w:pStyle w:val="a4"/>
        <w:adjustRightInd w:val="0"/>
        <w:snapToGrid w:val="0"/>
        <w:spacing w:line="360" w:lineRule="auto"/>
        <w:ind w:firstLineChars="200" w:firstLine="480"/>
        <w:outlineLvl w:val="0"/>
        <w:rPr>
          <w:rFonts w:ascii="仿宋" w:eastAsia="仿宋" w:hAnsi="仿宋"/>
          <w:sz w:val="24"/>
          <w:szCs w:val="24"/>
        </w:rPr>
      </w:pPr>
      <w:r>
        <w:rPr>
          <w:rFonts w:ascii="仿宋" w:eastAsia="仿宋" w:hAnsi="仿宋" w:hint="eastAsia"/>
          <w:sz w:val="24"/>
          <w:szCs w:val="24"/>
        </w:rPr>
        <w:t>(</w:t>
      </w:r>
      <w:r w:rsidR="00BE2CC6" w:rsidRPr="00BA1F84">
        <w:rPr>
          <w:rFonts w:ascii="仿宋" w:eastAsia="仿宋" w:hAnsi="仿宋" w:hint="eastAsia"/>
          <w:sz w:val="24"/>
          <w:szCs w:val="24"/>
        </w:rPr>
        <w:t>五</w:t>
      </w:r>
      <w:r>
        <w:rPr>
          <w:rFonts w:ascii="仿宋" w:eastAsia="仿宋" w:hAnsi="仿宋" w:hint="eastAsia"/>
          <w:sz w:val="24"/>
          <w:szCs w:val="24"/>
        </w:rPr>
        <w:t>)</w:t>
      </w:r>
      <w:r w:rsidR="007A098A">
        <w:rPr>
          <w:rFonts w:ascii="仿宋" w:eastAsia="仿宋" w:hAnsi="仿宋" w:hint="eastAsia"/>
          <w:sz w:val="24"/>
          <w:szCs w:val="24"/>
        </w:rPr>
        <w:t>综合</w:t>
      </w:r>
      <w:r w:rsidR="00BE2CC6" w:rsidRPr="00BA1F84">
        <w:rPr>
          <w:rFonts w:ascii="仿宋" w:eastAsia="仿宋" w:hAnsi="仿宋" w:hint="eastAsia"/>
          <w:sz w:val="24"/>
          <w:szCs w:val="24"/>
        </w:rPr>
        <w:t>实践</w:t>
      </w:r>
    </w:p>
    <w:p w:rsidR="00040388" w:rsidRPr="00BA1F84" w:rsidRDefault="00040388" w:rsidP="00040388">
      <w:pPr>
        <w:pStyle w:val="a4"/>
        <w:adjustRightInd w:val="0"/>
        <w:snapToGrid w:val="0"/>
        <w:spacing w:line="360" w:lineRule="auto"/>
        <w:ind w:firstLineChars="200" w:firstLine="480"/>
        <w:outlineLvl w:val="0"/>
        <w:rPr>
          <w:rFonts w:ascii="仿宋" w:eastAsia="仿宋" w:hAnsi="仿宋"/>
          <w:sz w:val="24"/>
          <w:szCs w:val="24"/>
        </w:rPr>
      </w:pPr>
      <w:r w:rsidRPr="00BA1F84">
        <w:rPr>
          <w:rFonts w:ascii="仿宋" w:eastAsia="仿宋" w:hAnsi="仿宋" w:hint="eastAsia"/>
          <w:sz w:val="24"/>
          <w:szCs w:val="24"/>
        </w:rPr>
        <w:t>该模块最低毕业学分为</w:t>
      </w:r>
      <w:r>
        <w:rPr>
          <w:rFonts w:ascii="仿宋" w:eastAsia="仿宋" w:hAnsi="仿宋" w:hint="eastAsia"/>
          <w:sz w:val="24"/>
          <w:szCs w:val="24"/>
        </w:rPr>
        <w:t>2</w:t>
      </w:r>
      <w:r w:rsidRPr="00BA1F84">
        <w:rPr>
          <w:rFonts w:ascii="仿宋" w:eastAsia="仿宋" w:hAnsi="仿宋" w:hint="eastAsia"/>
          <w:sz w:val="24"/>
          <w:szCs w:val="24"/>
        </w:rPr>
        <w:t>0分。</w:t>
      </w:r>
    </w:p>
    <w:p w:rsidR="00040388" w:rsidRPr="00BA1F84" w:rsidRDefault="00040388" w:rsidP="00040388">
      <w:pPr>
        <w:pStyle w:val="a4"/>
        <w:adjustRightInd w:val="0"/>
        <w:snapToGrid w:val="0"/>
        <w:spacing w:line="360" w:lineRule="auto"/>
        <w:ind w:firstLineChars="200" w:firstLine="480"/>
        <w:outlineLvl w:val="0"/>
        <w:rPr>
          <w:rFonts w:ascii="仿宋" w:eastAsia="仿宋" w:hAnsi="仿宋"/>
          <w:sz w:val="24"/>
          <w:szCs w:val="24"/>
        </w:rPr>
      </w:pPr>
      <w:r>
        <w:rPr>
          <w:rFonts w:ascii="仿宋" w:eastAsia="仿宋" w:hAnsi="仿宋" w:hint="eastAsia"/>
          <w:color w:val="000000"/>
          <w:sz w:val="24"/>
          <w:szCs w:val="24"/>
        </w:rPr>
        <w:t>必</w:t>
      </w:r>
      <w:r w:rsidRPr="00BA1F84">
        <w:rPr>
          <w:rFonts w:ascii="仿宋" w:eastAsia="仿宋" w:hAnsi="仿宋" w:hint="eastAsia"/>
          <w:color w:val="000000"/>
          <w:sz w:val="24"/>
          <w:szCs w:val="24"/>
        </w:rPr>
        <w:t>修课：</w:t>
      </w:r>
      <w:r>
        <w:rPr>
          <w:rFonts w:ascii="仿宋" w:eastAsia="仿宋" w:hAnsi="仿宋" w:hint="eastAsia"/>
          <w:color w:val="000000"/>
          <w:sz w:val="24"/>
          <w:szCs w:val="24"/>
        </w:rPr>
        <w:t>军事技能训练、专业实习、社会实践、顶岗实习、毕业作业</w:t>
      </w:r>
      <w:r w:rsidRPr="00BA1F84">
        <w:rPr>
          <w:rFonts w:ascii="仿宋" w:eastAsia="仿宋" w:hAnsi="仿宋" w:hint="eastAsia"/>
          <w:color w:val="000000"/>
          <w:sz w:val="24"/>
          <w:szCs w:val="24"/>
        </w:rPr>
        <w:t>。</w:t>
      </w:r>
    </w:p>
    <w:p w:rsidR="00BE2CC6" w:rsidRPr="00BA1F84" w:rsidRDefault="00B90421" w:rsidP="00BE2CC6">
      <w:pPr>
        <w:spacing w:line="360" w:lineRule="auto"/>
        <w:ind w:firstLineChars="200" w:firstLine="480"/>
        <w:rPr>
          <w:rFonts w:ascii="仿宋" w:eastAsia="仿宋" w:hAnsi="仿宋"/>
          <w:sz w:val="24"/>
        </w:rPr>
      </w:pPr>
      <w:r>
        <w:rPr>
          <w:rFonts w:ascii="仿宋" w:eastAsia="仿宋" w:hAnsi="仿宋" w:hint="eastAsia"/>
          <w:sz w:val="24"/>
        </w:rPr>
        <w:t>(</w:t>
      </w:r>
      <w:r w:rsidR="00BE2CC6" w:rsidRPr="00BA1F84">
        <w:rPr>
          <w:rFonts w:ascii="仿宋" w:eastAsia="仿宋" w:hAnsi="仿宋" w:hint="eastAsia"/>
          <w:sz w:val="24"/>
        </w:rPr>
        <w:t>六</w:t>
      </w:r>
      <w:r>
        <w:rPr>
          <w:rFonts w:ascii="仿宋" w:eastAsia="仿宋" w:hAnsi="仿宋" w:hint="eastAsia"/>
          <w:sz w:val="24"/>
        </w:rPr>
        <w:t>)</w:t>
      </w:r>
      <w:r w:rsidR="00BE2CC6" w:rsidRPr="00BA1F84">
        <w:rPr>
          <w:rFonts w:ascii="仿宋" w:eastAsia="仿宋" w:hAnsi="仿宋" w:hint="eastAsia"/>
          <w:sz w:val="24"/>
        </w:rPr>
        <w:t>考级考证课</w:t>
      </w:r>
    </w:p>
    <w:tbl>
      <w:tblPr>
        <w:tblW w:w="9947" w:type="dxa"/>
        <w:jc w:val="center"/>
        <w:tblInd w:w="806" w:type="dxa"/>
        <w:tblLook w:val="04A0"/>
      </w:tblPr>
      <w:tblGrid>
        <w:gridCol w:w="2827"/>
        <w:gridCol w:w="1920"/>
        <w:gridCol w:w="2060"/>
        <w:gridCol w:w="460"/>
        <w:gridCol w:w="2680"/>
      </w:tblGrid>
      <w:tr w:rsidR="00BE2CC6" w:rsidRPr="00BA1F84" w:rsidTr="00B90421">
        <w:trPr>
          <w:trHeight w:val="402"/>
          <w:jc w:val="center"/>
        </w:trPr>
        <w:tc>
          <w:tcPr>
            <w:tcW w:w="9947" w:type="dxa"/>
            <w:gridSpan w:val="5"/>
            <w:tcBorders>
              <w:top w:val="nil"/>
              <w:left w:val="nil"/>
              <w:bottom w:val="nil"/>
              <w:right w:val="nil"/>
            </w:tcBorders>
            <w:shd w:val="clear" w:color="auto" w:fill="auto"/>
            <w:noWrap/>
            <w:vAlign w:val="center"/>
            <w:hideMark/>
          </w:tcPr>
          <w:p w:rsidR="00BE2CC6" w:rsidRPr="00BA1F84" w:rsidRDefault="00BE2CC6" w:rsidP="00002087">
            <w:pPr>
              <w:widowControl/>
              <w:jc w:val="center"/>
              <w:rPr>
                <w:rFonts w:ascii="仿宋" w:eastAsia="仿宋" w:hAnsi="仿宋" w:cs="宋体"/>
                <w:color w:val="000000"/>
                <w:kern w:val="0"/>
                <w:sz w:val="24"/>
              </w:rPr>
            </w:pPr>
            <w:r w:rsidRPr="00BA1F84">
              <w:rPr>
                <w:rFonts w:ascii="仿宋" w:eastAsia="仿宋" w:hAnsi="仿宋" w:cs="宋体" w:hint="eastAsia"/>
                <w:color w:val="000000"/>
                <w:kern w:val="0"/>
                <w:sz w:val="24"/>
              </w:rPr>
              <w:t>浙江广播电视大学成人专科教育商务英语专业相关岗位培训、</w:t>
            </w:r>
          </w:p>
        </w:tc>
      </w:tr>
      <w:tr w:rsidR="00BE2CC6" w:rsidRPr="00BA1F84" w:rsidTr="00B90421">
        <w:trPr>
          <w:trHeight w:val="402"/>
          <w:jc w:val="center"/>
        </w:trPr>
        <w:tc>
          <w:tcPr>
            <w:tcW w:w="9947" w:type="dxa"/>
            <w:gridSpan w:val="5"/>
            <w:tcBorders>
              <w:top w:val="nil"/>
              <w:left w:val="nil"/>
              <w:bottom w:val="single" w:sz="4" w:space="0" w:color="auto"/>
              <w:right w:val="nil"/>
            </w:tcBorders>
            <w:shd w:val="clear" w:color="auto" w:fill="auto"/>
            <w:noWrap/>
            <w:vAlign w:val="center"/>
            <w:hideMark/>
          </w:tcPr>
          <w:p w:rsidR="00BE2CC6" w:rsidRPr="00BA1F84" w:rsidRDefault="00BE2CC6" w:rsidP="00002087">
            <w:pPr>
              <w:widowControl/>
              <w:jc w:val="center"/>
              <w:rPr>
                <w:rFonts w:ascii="仿宋" w:eastAsia="仿宋" w:hAnsi="仿宋" w:cs="宋体"/>
                <w:color w:val="000000"/>
                <w:kern w:val="0"/>
                <w:sz w:val="24"/>
              </w:rPr>
            </w:pPr>
            <w:r w:rsidRPr="00BA1F84">
              <w:rPr>
                <w:rFonts w:ascii="仿宋" w:eastAsia="仿宋" w:hAnsi="仿宋" w:cs="宋体" w:hint="eastAsia"/>
                <w:color w:val="000000"/>
                <w:kern w:val="0"/>
                <w:sz w:val="24"/>
              </w:rPr>
              <w:t>国家职业资格证书一览表</w:t>
            </w:r>
          </w:p>
        </w:tc>
      </w:tr>
      <w:tr w:rsidR="00E4223C" w:rsidRPr="00BA1F84" w:rsidTr="00B90421">
        <w:trPr>
          <w:trHeight w:val="540"/>
          <w:jc w:val="center"/>
        </w:trPr>
        <w:tc>
          <w:tcPr>
            <w:tcW w:w="2827" w:type="dxa"/>
            <w:vMerge w:val="restart"/>
            <w:tcBorders>
              <w:top w:val="nil"/>
              <w:left w:val="single" w:sz="4" w:space="0" w:color="auto"/>
              <w:right w:val="single" w:sz="4" w:space="0" w:color="auto"/>
            </w:tcBorders>
            <w:shd w:val="clear" w:color="auto" w:fill="auto"/>
            <w:vAlign w:val="center"/>
            <w:hideMark/>
          </w:tcPr>
          <w:p w:rsidR="00E4223C" w:rsidRPr="00BA1F84" w:rsidRDefault="00E4223C" w:rsidP="00002087">
            <w:pPr>
              <w:widowControl/>
              <w:jc w:val="center"/>
              <w:rPr>
                <w:rFonts w:ascii="仿宋" w:eastAsia="仿宋" w:hAnsi="仿宋" w:cs="宋体"/>
                <w:color w:val="000000"/>
                <w:kern w:val="0"/>
                <w:sz w:val="24"/>
              </w:rPr>
            </w:pPr>
            <w:r w:rsidRPr="00BA1F84">
              <w:rPr>
                <w:rFonts w:ascii="仿宋" w:eastAsia="仿宋" w:hAnsi="仿宋" w:cs="宋体" w:hint="eastAsia"/>
                <w:color w:val="000000"/>
                <w:kern w:val="0"/>
                <w:sz w:val="24"/>
              </w:rPr>
              <w:t>资格或技能名称</w:t>
            </w:r>
          </w:p>
        </w:tc>
        <w:tc>
          <w:tcPr>
            <w:tcW w:w="1920" w:type="dxa"/>
            <w:tcBorders>
              <w:top w:val="nil"/>
              <w:left w:val="nil"/>
              <w:bottom w:val="nil"/>
              <w:right w:val="single" w:sz="4" w:space="0" w:color="auto"/>
            </w:tcBorders>
            <w:shd w:val="clear" w:color="auto" w:fill="auto"/>
            <w:vAlign w:val="center"/>
            <w:hideMark/>
          </w:tcPr>
          <w:p w:rsidR="00E4223C" w:rsidRPr="00BA1F84" w:rsidRDefault="00E4223C" w:rsidP="00002087">
            <w:pPr>
              <w:widowControl/>
              <w:jc w:val="center"/>
              <w:rPr>
                <w:rFonts w:ascii="仿宋" w:eastAsia="仿宋" w:hAnsi="仿宋" w:cs="宋体"/>
                <w:color w:val="000000"/>
                <w:kern w:val="0"/>
                <w:sz w:val="24"/>
              </w:rPr>
            </w:pPr>
            <w:r w:rsidRPr="00BA1F84">
              <w:rPr>
                <w:rFonts w:ascii="仿宋" w:eastAsia="仿宋" w:hAnsi="仿宋" w:cs="宋体" w:hint="eastAsia"/>
                <w:color w:val="000000"/>
                <w:kern w:val="0"/>
                <w:sz w:val="24"/>
              </w:rPr>
              <w:t>资格或技能等级</w:t>
            </w:r>
          </w:p>
        </w:tc>
        <w:tc>
          <w:tcPr>
            <w:tcW w:w="2060" w:type="dxa"/>
            <w:vMerge w:val="restart"/>
            <w:tcBorders>
              <w:top w:val="nil"/>
              <w:left w:val="nil"/>
              <w:right w:val="single" w:sz="4" w:space="0" w:color="auto"/>
            </w:tcBorders>
            <w:shd w:val="clear" w:color="auto" w:fill="auto"/>
            <w:vAlign w:val="center"/>
            <w:hideMark/>
          </w:tcPr>
          <w:p w:rsidR="00E4223C" w:rsidRPr="00BA1F84" w:rsidRDefault="00E4223C" w:rsidP="00002087">
            <w:pPr>
              <w:widowControl/>
              <w:jc w:val="center"/>
              <w:rPr>
                <w:rFonts w:ascii="仿宋" w:eastAsia="仿宋" w:hAnsi="仿宋" w:cs="宋体"/>
                <w:color w:val="000000"/>
                <w:kern w:val="0"/>
                <w:sz w:val="24"/>
              </w:rPr>
            </w:pPr>
            <w:r w:rsidRPr="00BA1F84">
              <w:rPr>
                <w:rFonts w:ascii="仿宋" w:eastAsia="仿宋" w:hAnsi="仿宋" w:cs="宋体" w:hint="eastAsia"/>
                <w:color w:val="000000"/>
                <w:kern w:val="0"/>
                <w:sz w:val="24"/>
              </w:rPr>
              <w:t>对应课程名称</w:t>
            </w:r>
          </w:p>
        </w:tc>
        <w:tc>
          <w:tcPr>
            <w:tcW w:w="460" w:type="dxa"/>
            <w:tcBorders>
              <w:top w:val="nil"/>
              <w:left w:val="nil"/>
              <w:bottom w:val="nil"/>
              <w:right w:val="single" w:sz="4" w:space="0" w:color="auto"/>
            </w:tcBorders>
            <w:shd w:val="clear" w:color="auto" w:fill="auto"/>
            <w:vAlign w:val="center"/>
            <w:hideMark/>
          </w:tcPr>
          <w:p w:rsidR="00E4223C" w:rsidRPr="00BA1F84" w:rsidRDefault="00E4223C" w:rsidP="00002087">
            <w:pPr>
              <w:widowControl/>
              <w:jc w:val="center"/>
              <w:rPr>
                <w:rFonts w:ascii="仿宋" w:eastAsia="仿宋" w:hAnsi="仿宋" w:cs="宋体"/>
                <w:color w:val="000000"/>
                <w:kern w:val="0"/>
                <w:sz w:val="24"/>
              </w:rPr>
            </w:pPr>
            <w:r w:rsidRPr="00BA1F84">
              <w:rPr>
                <w:rFonts w:ascii="仿宋" w:eastAsia="仿宋" w:hAnsi="仿宋" w:cs="宋体" w:hint="eastAsia"/>
                <w:color w:val="000000"/>
                <w:kern w:val="0"/>
                <w:sz w:val="24"/>
              </w:rPr>
              <w:t>学分</w:t>
            </w:r>
          </w:p>
        </w:tc>
        <w:tc>
          <w:tcPr>
            <w:tcW w:w="2680" w:type="dxa"/>
            <w:tcBorders>
              <w:top w:val="nil"/>
              <w:left w:val="nil"/>
              <w:bottom w:val="nil"/>
              <w:right w:val="single" w:sz="4" w:space="0" w:color="auto"/>
            </w:tcBorders>
            <w:shd w:val="clear" w:color="auto" w:fill="auto"/>
            <w:vAlign w:val="center"/>
            <w:hideMark/>
          </w:tcPr>
          <w:p w:rsidR="00E4223C" w:rsidRPr="00BA1F84" w:rsidRDefault="00E4223C" w:rsidP="00002087">
            <w:pPr>
              <w:widowControl/>
              <w:jc w:val="center"/>
              <w:rPr>
                <w:rFonts w:ascii="仿宋" w:eastAsia="仿宋" w:hAnsi="仿宋" w:cs="宋体"/>
                <w:color w:val="000000"/>
                <w:kern w:val="0"/>
                <w:sz w:val="24"/>
              </w:rPr>
            </w:pPr>
            <w:r w:rsidRPr="00BA1F84">
              <w:rPr>
                <w:rFonts w:ascii="仿宋" w:eastAsia="仿宋" w:hAnsi="仿宋" w:cs="宋体" w:hint="eastAsia"/>
                <w:color w:val="000000"/>
                <w:kern w:val="0"/>
                <w:sz w:val="24"/>
              </w:rPr>
              <w:t>颁证单位</w:t>
            </w:r>
          </w:p>
        </w:tc>
      </w:tr>
      <w:tr w:rsidR="00E4223C" w:rsidRPr="00BA1F84" w:rsidTr="00B90421">
        <w:trPr>
          <w:trHeight w:val="58"/>
          <w:jc w:val="center"/>
        </w:trPr>
        <w:tc>
          <w:tcPr>
            <w:tcW w:w="2827" w:type="dxa"/>
            <w:vMerge/>
            <w:tcBorders>
              <w:left w:val="single" w:sz="4" w:space="0" w:color="auto"/>
              <w:bottom w:val="nil"/>
              <w:right w:val="single" w:sz="4" w:space="0" w:color="auto"/>
            </w:tcBorders>
            <w:shd w:val="clear" w:color="auto" w:fill="auto"/>
            <w:vAlign w:val="center"/>
            <w:hideMark/>
          </w:tcPr>
          <w:p w:rsidR="00E4223C" w:rsidRPr="00BA1F84" w:rsidRDefault="00E4223C" w:rsidP="00E4223C">
            <w:pPr>
              <w:widowControl/>
              <w:jc w:val="left"/>
              <w:rPr>
                <w:rFonts w:ascii="仿宋" w:eastAsia="仿宋" w:hAnsi="仿宋" w:cs="宋体"/>
                <w:color w:val="000000"/>
                <w:kern w:val="0"/>
                <w:sz w:val="24"/>
              </w:rPr>
            </w:pPr>
          </w:p>
        </w:tc>
        <w:tc>
          <w:tcPr>
            <w:tcW w:w="1920" w:type="dxa"/>
            <w:tcBorders>
              <w:top w:val="nil"/>
              <w:left w:val="nil"/>
              <w:bottom w:val="single" w:sz="4" w:space="0" w:color="auto"/>
              <w:right w:val="single" w:sz="4" w:space="0" w:color="auto"/>
            </w:tcBorders>
            <w:shd w:val="clear" w:color="auto" w:fill="auto"/>
            <w:vAlign w:val="center"/>
            <w:hideMark/>
          </w:tcPr>
          <w:p w:rsidR="00E4223C" w:rsidRPr="00BA1F84" w:rsidRDefault="00E4223C" w:rsidP="00E4223C">
            <w:pPr>
              <w:widowControl/>
              <w:rPr>
                <w:rFonts w:ascii="仿宋" w:eastAsia="仿宋" w:hAnsi="仿宋" w:cs="宋体"/>
                <w:color w:val="000000"/>
                <w:kern w:val="0"/>
                <w:sz w:val="24"/>
              </w:rPr>
            </w:pPr>
          </w:p>
        </w:tc>
        <w:tc>
          <w:tcPr>
            <w:tcW w:w="2060" w:type="dxa"/>
            <w:vMerge/>
            <w:tcBorders>
              <w:left w:val="nil"/>
              <w:bottom w:val="single" w:sz="4" w:space="0" w:color="auto"/>
              <w:right w:val="single" w:sz="4" w:space="0" w:color="auto"/>
            </w:tcBorders>
            <w:shd w:val="clear" w:color="auto" w:fill="auto"/>
            <w:vAlign w:val="center"/>
            <w:hideMark/>
          </w:tcPr>
          <w:p w:rsidR="00E4223C" w:rsidRPr="00BA1F84" w:rsidRDefault="00E4223C" w:rsidP="00E4223C">
            <w:pPr>
              <w:widowControl/>
              <w:rPr>
                <w:rFonts w:ascii="仿宋" w:eastAsia="仿宋" w:hAnsi="仿宋" w:cs="宋体"/>
                <w:color w:val="000000"/>
                <w:kern w:val="0"/>
                <w:sz w:val="24"/>
              </w:rPr>
            </w:pPr>
          </w:p>
        </w:tc>
        <w:tc>
          <w:tcPr>
            <w:tcW w:w="460" w:type="dxa"/>
            <w:tcBorders>
              <w:top w:val="nil"/>
              <w:left w:val="nil"/>
              <w:bottom w:val="single" w:sz="4" w:space="0" w:color="auto"/>
              <w:right w:val="single" w:sz="4" w:space="0" w:color="auto"/>
            </w:tcBorders>
            <w:shd w:val="clear" w:color="auto" w:fill="auto"/>
            <w:vAlign w:val="center"/>
            <w:hideMark/>
          </w:tcPr>
          <w:p w:rsidR="00E4223C" w:rsidRPr="00BA1F84" w:rsidRDefault="00E4223C" w:rsidP="00002087">
            <w:pPr>
              <w:widowControl/>
              <w:jc w:val="center"/>
              <w:rPr>
                <w:rFonts w:ascii="仿宋" w:eastAsia="仿宋" w:hAnsi="仿宋" w:cs="宋体"/>
                <w:color w:val="000000"/>
                <w:kern w:val="0"/>
                <w:sz w:val="24"/>
              </w:rPr>
            </w:pPr>
          </w:p>
        </w:tc>
        <w:tc>
          <w:tcPr>
            <w:tcW w:w="2680" w:type="dxa"/>
            <w:tcBorders>
              <w:top w:val="nil"/>
              <w:left w:val="nil"/>
              <w:bottom w:val="single" w:sz="4" w:space="0" w:color="auto"/>
              <w:right w:val="single" w:sz="4" w:space="0" w:color="auto"/>
            </w:tcBorders>
            <w:shd w:val="clear" w:color="auto" w:fill="auto"/>
            <w:vAlign w:val="center"/>
            <w:hideMark/>
          </w:tcPr>
          <w:p w:rsidR="00E4223C" w:rsidRPr="00BA1F84" w:rsidRDefault="00E4223C" w:rsidP="00E4223C">
            <w:pPr>
              <w:widowControl/>
              <w:rPr>
                <w:rFonts w:ascii="仿宋" w:eastAsia="仿宋" w:hAnsi="仿宋" w:cs="宋体"/>
                <w:color w:val="000000"/>
                <w:kern w:val="0"/>
                <w:sz w:val="24"/>
              </w:rPr>
            </w:pPr>
          </w:p>
        </w:tc>
      </w:tr>
      <w:tr w:rsidR="00BE2CC6" w:rsidRPr="00BA1F84" w:rsidTr="00B90421">
        <w:trPr>
          <w:trHeight w:val="402"/>
          <w:jc w:val="center"/>
        </w:trPr>
        <w:tc>
          <w:tcPr>
            <w:tcW w:w="2827" w:type="dxa"/>
            <w:tcBorders>
              <w:top w:val="single" w:sz="4" w:space="0" w:color="auto"/>
              <w:left w:val="single" w:sz="4" w:space="0" w:color="auto"/>
              <w:bottom w:val="nil"/>
              <w:right w:val="single" w:sz="4" w:space="0" w:color="auto"/>
            </w:tcBorders>
            <w:shd w:val="clear" w:color="auto" w:fill="auto"/>
            <w:vAlign w:val="center"/>
            <w:hideMark/>
          </w:tcPr>
          <w:p w:rsidR="00BE2CC6" w:rsidRPr="00BA1F84" w:rsidRDefault="00BE2CC6" w:rsidP="00002087">
            <w:pPr>
              <w:widowControl/>
              <w:jc w:val="left"/>
              <w:rPr>
                <w:rFonts w:ascii="仿宋" w:eastAsia="仿宋" w:hAnsi="仿宋" w:cs="宋体"/>
                <w:color w:val="000000"/>
                <w:kern w:val="0"/>
                <w:sz w:val="24"/>
              </w:rPr>
            </w:pPr>
            <w:r w:rsidRPr="00BA1F84">
              <w:rPr>
                <w:rFonts w:ascii="仿宋" w:eastAsia="仿宋" w:hAnsi="仿宋" w:cs="宋体" w:hint="eastAsia"/>
                <w:color w:val="000000"/>
                <w:kern w:val="0"/>
                <w:sz w:val="24"/>
              </w:rPr>
              <w:t>剑桥商务英语证书</w:t>
            </w:r>
          </w:p>
        </w:tc>
        <w:tc>
          <w:tcPr>
            <w:tcW w:w="1920" w:type="dxa"/>
            <w:tcBorders>
              <w:top w:val="nil"/>
              <w:left w:val="nil"/>
              <w:bottom w:val="single" w:sz="4" w:space="0" w:color="auto"/>
              <w:right w:val="single" w:sz="4" w:space="0" w:color="auto"/>
            </w:tcBorders>
            <w:shd w:val="clear" w:color="auto" w:fill="auto"/>
            <w:vAlign w:val="center"/>
            <w:hideMark/>
          </w:tcPr>
          <w:p w:rsidR="00BE2CC6" w:rsidRPr="00BA1F84" w:rsidRDefault="00BE2CC6" w:rsidP="00002087">
            <w:pPr>
              <w:widowControl/>
              <w:jc w:val="center"/>
              <w:rPr>
                <w:rFonts w:ascii="仿宋" w:eastAsia="仿宋" w:hAnsi="仿宋" w:cs="宋体"/>
                <w:color w:val="000000"/>
                <w:kern w:val="0"/>
                <w:sz w:val="24"/>
              </w:rPr>
            </w:pPr>
            <w:r w:rsidRPr="00BA1F84">
              <w:rPr>
                <w:rFonts w:ascii="仿宋" w:eastAsia="仿宋" w:hAnsi="仿宋" w:cs="宋体" w:hint="eastAsia"/>
                <w:color w:val="000000"/>
                <w:kern w:val="0"/>
                <w:sz w:val="24"/>
              </w:rPr>
              <w:t>初级</w:t>
            </w:r>
          </w:p>
        </w:tc>
        <w:tc>
          <w:tcPr>
            <w:tcW w:w="2060" w:type="dxa"/>
            <w:tcBorders>
              <w:top w:val="nil"/>
              <w:left w:val="nil"/>
              <w:bottom w:val="single" w:sz="4" w:space="0" w:color="auto"/>
              <w:right w:val="single" w:sz="4" w:space="0" w:color="auto"/>
            </w:tcBorders>
            <w:shd w:val="clear" w:color="auto" w:fill="auto"/>
            <w:vAlign w:val="center"/>
            <w:hideMark/>
          </w:tcPr>
          <w:p w:rsidR="00BE2CC6" w:rsidRPr="00BA1F84" w:rsidRDefault="00B90421" w:rsidP="00002087">
            <w:pPr>
              <w:widowControl/>
              <w:jc w:val="center"/>
              <w:rPr>
                <w:rFonts w:ascii="仿宋" w:eastAsia="仿宋" w:hAnsi="仿宋" w:cs="宋体"/>
                <w:color w:val="000000"/>
                <w:kern w:val="0"/>
                <w:sz w:val="24"/>
              </w:rPr>
            </w:pPr>
            <w:r w:rsidRPr="00BA1F84">
              <w:rPr>
                <w:rFonts w:ascii="仿宋" w:eastAsia="仿宋" w:hAnsi="仿宋" w:cs="宋体" w:hint="eastAsia"/>
                <w:color w:val="000000"/>
                <w:kern w:val="0"/>
                <w:sz w:val="24"/>
              </w:rPr>
              <w:t>职业证书课程</w:t>
            </w:r>
            <w:r>
              <w:rPr>
                <w:rFonts w:ascii="仿宋" w:eastAsia="仿宋" w:hAnsi="仿宋" w:cs="宋体" w:hint="eastAsia"/>
                <w:color w:val="000000"/>
                <w:kern w:val="0"/>
                <w:sz w:val="24"/>
              </w:rPr>
              <w:t>(</w:t>
            </w:r>
            <w:r w:rsidRPr="00BA1F84">
              <w:rPr>
                <w:rFonts w:ascii="仿宋" w:eastAsia="仿宋" w:hAnsi="仿宋" w:cs="宋体" w:hint="eastAsia"/>
                <w:color w:val="000000"/>
                <w:kern w:val="0"/>
                <w:sz w:val="24"/>
              </w:rPr>
              <w:t>1</w:t>
            </w:r>
            <w:r>
              <w:rPr>
                <w:rFonts w:ascii="仿宋" w:eastAsia="仿宋" w:hAnsi="仿宋" w:cs="宋体" w:hint="eastAsia"/>
                <w:color w:val="000000"/>
                <w:kern w:val="0"/>
                <w:sz w:val="24"/>
              </w:rPr>
              <w:t>)或(2)</w:t>
            </w:r>
          </w:p>
        </w:tc>
        <w:tc>
          <w:tcPr>
            <w:tcW w:w="460" w:type="dxa"/>
            <w:tcBorders>
              <w:top w:val="nil"/>
              <w:left w:val="nil"/>
              <w:bottom w:val="single" w:sz="4" w:space="0" w:color="auto"/>
              <w:right w:val="single" w:sz="4" w:space="0" w:color="auto"/>
            </w:tcBorders>
            <w:shd w:val="clear" w:color="auto" w:fill="auto"/>
            <w:vAlign w:val="center"/>
            <w:hideMark/>
          </w:tcPr>
          <w:p w:rsidR="00BE2CC6" w:rsidRPr="00BA1F84" w:rsidRDefault="00BE2CC6" w:rsidP="00002087">
            <w:pPr>
              <w:widowControl/>
              <w:jc w:val="center"/>
              <w:rPr>
                <w:rFonts w:ascii="仿宋" w:eastAsia="仿宋" w:hAnsi="仿宋" w:cs="宋体"/>
                <w:color w:val="000000"/>
                <w:kern w:val="0"/>
                <w:sz w:val="24"/>
              </w:rPr>
            </w:pPr>
            <w:r w:rsidRPr="00BA1F84">
              <w:rPr>
                <w:rFonts w:ascii="仿宋" w:eastAsia="仿宋" w:hAnsi="仿宋" w:cs="宋体" w:hint="eastAsia"/>
                <w:color w:val="000000"/>
                <w:kern w:val="0"/>
                <w:sz w:val="24"/>
              </w:rPr>
              <w:t>3</w:t>
            </w:r>
          </w:p>
        </w:tc>
        <w:tc>
          <w:tcPr>
            <w:tcW w:w="2680" w:type="dxa"/>
            <w:tcBorders>
              <w:top w:val="nil"/>
              <w:left w:val="nil"/>
              <w:bottom w:val="single" w:sz="4" w:space="0" w:color="auto"/>
              <w:right w:val="single" w:sz="4" w:space="0" w:color="auto"/>
            </w:tcBorders>
            <w:shd w:val="clear" w:color="auto" w:fill="auto"/>
            <w:vAlign w:val="center"/>
            <w:hideMark/>
          </w:tcPr>
          <w:p w:rsidR="00BE2CC6" w:rsidRPr="00BA1F84" w:rsidRDefault="00BE2CC6" w:rsidP="00002087">
            <w:pPr>
              <w:widowControl/>
              <w:jc w:val="center"/>
              <w:rPr>
                <w:rFonts w:ascii="仿宋" w:eastAsia="仿宋" w:hAnsi="仿宋" w:cs="宋体"/>
                <w:color w:val="000000"/>
                <w:kern w:val="0"/>
                <w:sz w:val="24"/>
              </w:rPr>
            </w:pPr>
            <w:r w:rsidRPr="00BA1F84">
              <w:rPr>
                <w:rFonts w:ascii="仿宋" w:eastAsia="仿宋" w:hAnsi="仿宋" w:cs="宋体" w:hint="eastAsia"/>
                <w:color w:val="000000"/>
                <w:kern w:val="0"/>
                <w:sz w:val="24"/>
              </w:rPr>
              <w:t>英国剑桥大学考试委员会</w:t>
            </w:r>
          </w:p>
        </w:tc>
      </w:tr>
      <w:tr w:rsidR="00BE2CC6" w:rsidRPr="00BA1F84" w:rsidTr="00B90421">
        <w:trPr>
          <w:trHeight w:val="402"/>
          <w:jc w:val="center"/>
        </w:trPr>
        <w:tc>
          <w:tcPr>
            <w:tcW w:w="2827" w:type="dxa"/>
            <w:tcBorders>
              <w:top w:val="single" w:sz="4" w:space="0" w:color="auto"/>
              <w:left w:val="single" w:sz="4" w:space="0" w:color="auto"/>
              <w:bottom w:val="nil"/>
              <w:right w:val="single" w:sz="4" w:space="0" w:color="auto"/>
            </w:tcBorders>
            <w:shd w:val="clear" w:color="auto" w:fill="auto"/>
            <w:vAlign w:val="center"/>
            <w:hideMark/>
          </w:tcPr>
          <w:p w:rsidR="00BE2CC6" w:rsidRPr="00BA1F84" w:rsidRDefault="00E4223C" w:rsidP="00002087">
            <w:pPr>
              <w:widowControl/>
              <w:jc w:val="left"/>
              <w:rPr>
                <w:rFonts w:ascii="仿宋" w:eastAsia="仿宋" w:hAnsi="仿宋" w:cs="宋体"/>
                <w:color w:val="000000"/>
                <w:kern w:val="0"/>
                <w:sz w:val="24"/>
              </w:rPr>
            </w:pPr>
            <w:r w:rsidRPr="00BA1F84">
              <w:rPr>
                <w:rFonts w:ascii="仿宋" w:eastAsia="仿宋" w:hAnsi="仿宋" w:cs="宋体" w:hint="eastAsia"/>
                <w:color w:val="000000"/>
                <w:kern w:val="0"/>
                <w:sz w:val="24"/>
              </w:rPr>
              <w:t>国际商务单证员考试</w:t>
            </w:r>
          </w:p>
        </w:tc>
        <w:tc>
          <w:tcPr>
            <w:tcW w:w="1920" w:type="dxa"/>
            <w:tcBorders>
              <w:top w:val="nil"/>
              <w:left w:val="nil"/>
              <w:bottom w:val="single" w:sz="4" w:space="0" w:color="auto"/>
              <w:right w:val="single" w:sz="4" w:space="0" w:color="auto"/>
            </w:tcBorders>
            <w:shd w:val="clear" w:color="auto" w:fill="auto"/>
            <w:vAlign w:val="center"/>
            <w:hideMark/>
          </w:tcPr>
          <w:p w:rsidR="00BE2CC6" w:rsidRPr="00BA1F84" w:rsidRDefault="00E4223C" w:rsidP="00002087">
            <w:pPr>
              <w:widowControl/>
              <w:jc w:val="center"/>
              <w:rPr>
                <w:rFonts w:ascii="仿宋" w:eastAsia="仿宋" w:hAnsi="仿宋" w:cs="宋体"/>
                <w:color w:val="000000"/>
                <w:kern w:val="0"/>
                <w:sz w:val="24"/>
              </w:rPr>
            </w:pPr>
            <w:r w:rsidRPr="00BA1F84">
              <w:rPr>
                <w:rFonts w:ascii="仿宋" w:eastAsia="仿宋" w:hAnsi="仿宋" w:cs="宋体" w:hint="eastAsia"/>
                <w:color w:val="000000"/>
                <w:kern w:val="0"/>
                <w:sz w:val="24"/>
              </w:rPr>
              <w:t>国际商务单证员</w:t>
            </w:r>
          </w:p>
        </w:tc>
        <w:tc>
          <w:tcPr>
            <w:tcW w:w="2060" w:type="dxa"/>
            <w:tcBorders>
              <w:top w:val="nil"/>
              <w:left w:val="nil"/>
              <w:bottom w:val="single" w:sz="4" w:space="0" w:color="auto"/>
              <w:right w:val="single" w:sz="4" w:space="0" w:color="auto"/>
            </w:tcBorders>
            <w:shd w:val="clear" w:color="auto" w:fill="auto"/>
            <w:vAlign w:val="center"/>
            <w:hideMark/>
          </w:tcPr>
          <w:p w:rsidR="00BE2CC6" w:rsidRPr="00BA1F84" w:rsidRDefault="00B90421" w:rsidP="00002087">
            <w:pPr>
              <w:widowControl/>
              <w:jc w:val="center"/>
              <w:rPr>
                <w:rFonts w:ascii="仿宋" w:eastAsia="仿宋" w:hAnsi="仿宋" w:cs="宋体"/>
                <w:color w:val="000000"/>
                <w:kern w:val="0"/>
                <w:sz w:val="24"/>
              </w:rPr>
            </w:pPr>
            <w:r w:rsidRPr="00BA1F84">
              <w:rPr>
                <w:rFonts w:ascii="仿宋" w:eastAsia="仿宋" w:hAnsi="仿宋" w:cs="宋体" w:hint="eastAsia"/>
                <w:color w:val="000000"/>
                <w:kern w:val="0"/>
                <w:sz w:val="24"/>
              </w:rPr>
              <w:t>职业证书课程</w:t>
            </w:r>
            <w:r>
              <w:rPr>
                <w:rFonts w:ascii="仿宋" w:eastAsia="仿宋" w:hAnsi="仿宋" w:cs="宋体" w:hint="eastAsia"/>
                <w:color w:val="000000"/>
                <w:kern w:val="0"/>
                <w:sz w:val="24"/>
              </w:rPr>
              <w:t>(</w:t>
            </w:r>
            <w:r w:rsidRPr="00BA1F84">
              <w:rPr>
                <w:rFonts w:ascii="仿宋" w:eastAsia="仿宋" w:hAnsi="仿宋" w:cs="宋体" w:hint="eastAsia"/>
                <w:color w:val="000000"/>
                <w:kern w:val="0"/>
                <w:sz w:val="24"/>
              </w:rPr>
              <w:t>1</w:t>
            </w:r>
            <w:r>
              <w:rPr>
                <w:rFonts w:ascii="仿宋" w:eastAsia="仿宋" w:hAnsi="仿宋" w:cs="宋体" w:hint="eastAsia"/>
                <w:color w:val="000000"/>
                <w:kern w:val="0"/>
                <w:sz w:val="24"/>
              </w:rPr>
              <w:t>)或(2)</w:t>
            </w:r>
          </w:p>
        </w:tc>
        <w:tc>
          <w:tcPr>
            <w:tcW w:w="460" w:type="dxa"/>
            <w:tcBorders>
              <w:top w:val="nil"/>
              <w:left w:val="nil"/>
              <w:bottom w:val="single" w:sz="4" w:space="0" w:color="auto"/>
              <w:right w:val="single" w:sz="4" w:space="0" w:color="auto"/>
            </w:tcBorders>
            <w:shd w:val="clear" w:color="auto" w:fill="auto"/>
            <w:vAlign w:val="center"/>
            <w:hideMark/>
          </w:tcPr>
          <w:p w:rsidR="00BE2CC6" w:rsidRPr="00BA1F84" w:rsidRDefault="00BE2CC6" w:rsidP="00002087">
            <w:pPr>
              <w:widowControl/>
              <w:jc w:val="center"/>
              <w:rPr>
                <w:rFonts w:ascii="仿宋" w:eastAsia="仿宋" w:hAnsi="仿宋" w:cs="宋体"/>
                <w:color w:val="000000"/>
                <w:kern w:val="0"/>
                <w:sz w:val="24"/>
              </w:rPr>
            </w:pPr>
            <w:r w:rsidRPr="00BA1F84">
              <w:rPr>
                <w:rFonts w:ascii="仿宋" w:eastAsia="仿宋" w:hAnsi="仿宋" w:cs="宋体" w:hint="eastAsia"/>
                <w:color w:val="000000"/>
                <w:kern w:val="0"/>
                <w:sz w:val="24"/>
              </w:rPr>
              <w:t>3</w:t>
            </w:r>
          </w:p>
        </w:tc>
        <w:tc>
          <w:tcPr>
            <w:tcW w:w="2680" w:type="dxa"/>
            <w:tcBorders>
              <w:top w:val="nil"/>
              <w:left w:val="nil"/>
              <w:bottom w:val="single" w:sz="4" w:space="0" w:color="auto"/>
              <w:right w:val="single" w:sz="4" w:space="0" w:color="auto"/>
            </w:tcBorders>
            <w:shd w:val="clear" w:color="auto" w:fill="auto"/>
            <w:vAlign w:val="center"/>
            <w:hideMark/>
          </w:tcPr>
          <w:p w:rsidR="00BE2CC6" w:rsidRPr="00BA1F84" w:rsidRDefault="00E4223C" w:rsidP="00002087">
            <w:pPr>
              <w:widowControl/>
              <w:jc w:val="center"/>
              <w:rPr>
                <w:rFonts w:ascii="仿宋" w:eastAsia="仿宋" w:hAnsi="仿宋" w:cs="宋体"/>
                <w:color w:val="000000"/>
                <w:kern w:val="0"/>
                <w:sz w:val="24"/>
              </w:rPr>
            </w:pPr>
            <w:r w:rsidRPr="00BA1F84">
              <w:rPr>
                <w:rFonts w:ascii="仿宋" w:eastAsia="仿宋" w:hAnsi="仿宋" w:cs="宋体" w:hint="eastAsia"/>
                <w:color w:val="000000"/>
                <w:kern w:val="0"/>
                <w:sz w:val="24"/>
              </w:rPr>
              <w:t>商务部中国外经贸企业协会</w:t>
            </w:r>
            <w:r>
              <w:rPr>
                <w:rFonts w:ascii="仿宋" w:eastAsia="仿宋" w:hAnsi="仿宋" w:cs="宋体" w:hint="eastAsia"/>
                <w:color w:val="000000"/>
                <w:kern w:val="0"/>
                <w:sz w:val="24"/>
              </w:rPr>
              <w:t xml:space="preserve"> </w:t>
            </w:r>
          </w:p>
        </w:tc>
      </w:tr>
      <w:tr w:rsidR="00BE2CC6" w:rsidRPr="00BA1F84" w:rsidTr="00B90421">
        <w:trPr>
          <w:trHeight w:val="585"/>
          <w:jc w:val="center"/>
        </w:trPr>
        <w:tc>
          <w:tcPr>
            <w:tcW w:w="2827" w:type="dxa"/>
            <w:tcBorders>
              <w:top w:val="single" w:sz="4" w:space="0" w:color="auto"/>
              <w:left w:val="single" w:sz="4" w:space="0" w:color="auto"/>
              <w:bottom w:val="nil"/>
              <w:right w:val="single" w:sz="4" w:space="0" w:color="auto"/>
            </w:tcBorders>
            <w:shd w:val="clear" w:color="auto" w:fill="auto"/>
            <w:vAlign w:val="center"/>
            <w:hideMark/>
          </w:tcPr>
          <w:p w:rsidR="00BE2CC6" w:rsidRPr="00BA1F84" w:rsidRDefault="00E4223C" w:rsidP="00002087">
            <w:pPr>
              <w:widowControl/>
              <w:jc w:val="left"/>
              <w:rPr>
                <w:rFonts w:ascii="仿宋" w:eastAsia="仿宋" w:hAnsi="仿宋" w:cs="宋体"/>
                <w:color w:val="000000"/>
                <w:kern w:val="0"/>
                <w:sz w:val="24"/>
              </w:rPr>
            </w:pPr>
            <w:r w:rsidRPr="00BA1F84">
              <w:rPr>
                <w:rFonts w:ascii="仿宋" w:eastAsia="仿宋" w:hAnsi="仿宋" w:cs="宋体" w:hint="eastAsia"/>
                <w:color w:val="000000"/>
                <w:kern w:val="0"/>
                <w:sz w:val="24"/>
              </w:rPr>
              <w:t>全国商务英语翻译资格证书</w:t>
            </w:r>
            <w:r w:rsidR="00B90421">
              <w:rPr>
                <w:rFonts w:ascii="仿宋" w:eastAsia="仿宋" w:hAnsi="仿宋" w:cs="宋体" w:hint="eastAsia"/>
                <w:color w:val="000000"/>
                <w:kern w:val="0"/>
                <w:sz w:val="24"/>
              </w:rPr>
              <w:t>(</w:t>
            </w:r>
            <w:r w:rsidRPr="00BA1F84">
              <w:rPr>
                <w:rFonts w:ascii="仿宋" w:eastAsia="仿宋" w:hAnsi="仿宋" w:cs="宋体" w:hint="eastAsia"/>
                <w:color w:val="000000"/>
                <w:kern w:val="0"/>
                <w:sz w:val="24"/>
              </w:rPr>
              <w:t>ETTBL</w:t>
            </w:r>
            <w:r w:rsidR="00B90421">
              <w:rPr>
                <w:rFonts w:ascii="仿宋" w:eastAsia="仿宋" w:hAnsi="仿宋" w:cs="宋体" w:hint="eastAsia"/>
                <w:color w:val="000000"/>
                <w:kern w:val="0"/>
                <w:sz w:val="24"/>
              </w:rPr>
              <w:t>)</w:t>
            </w:r>
          </w:p>
        </w:tc>
        <w:tc>
          <w:tcPr>
            <w:tcW w:w="1920" w:type="dxa"/>
            <w:tcBorders>
              <w:top w:val="nil"/>
              <w:left w:val="nil"/>
              <w:bottom w:val="single" w:sz="4" w:space="0" w:color="auto"/>
              <w:right w:val="single" w:sz="4" w:space="0" w:color="auto"/>
            </w:tcBorders>
            <w:shd w:val="clear" w:color="auto" w:fill="auto"/>
            <w:vAlign w:val="center"/>
            <w:hideMark/>
          </w:tcPr>
          <w:p w:rsidR="00BE2CC6" w:rsidRPr="00BA1F84" w:rsidRDefault="00E4223C" w:rsidP="00002087">
            <w:pPr>
              <w:widowControl/>
              <w:jc w:val="center"/>
              <w:rPr>
                <w:rFonts w:ascii="仿宋" w:eastAsia="仿宋" w:hAnsi="仿宋" w:cs="宋体"/>
                <w:color w:val="000000"/>
                <w:kern w:val="0"/>
                <w:sz w:val="24"/>
              </w:rPr>
            </w:pPr>
            <w:r w:rsidRPr="00BA1F84">
              <w:rPr>
                <w:rFonts w:ascii="仿宋" w:eastAsia="仿宋" w:hAnsi="仿宋" w:cs="宋体" w:hint="eastAsia"/>
                <w:color w:val="000000"/>
                <w:kern w:val="0"/>
                <w:sz w:val="24"/>
              </w:rPr>
              <w:t>ETTBL</w:t>
            </w:r>
          </w:p>
        </w:tc>
        <w:tc>
          <w:tcPr>
            <w:tcW w:w="2060" w:type="dxa"/>
            <w:tcBorders>
              <w:top w:val="nil"/>
              <w:left w:val="nil"/>
              <w:bottom w:val="single" w:sz="4" w:space="0" w:color="auto"/>
              <w:right w:val="single" w:sz="4" w:space="0" w:color="auto"/>
            </w:tcBorders>
            <w:shd w:val="clear" w:color="auto" w:fill="auto"/>
            <w:vAlign w:val="center"/>
            <w:hideMark/>
          </w:tcPr>
          <w:p w:rsidR="00BE2CC6" w:rsidRPr="00BA1F84" w:rsidRDefault="00E4223C" w:rsidP="00E4223C">
            <w:pPr>
              <w:widowControl/>
              <w:jc w:val="center"/>
              <w:rPr>
                <w:rFonts w:ascii="仿宋" w:eastAsia="仿宋" w:hAnsi="仿宋" w:cs="宋体"/>
                <w:color w:val="000000"/>
                <w:kern w:val="0"/>
                <w:sz w:val="24"/>
              </w:rPr>
            </w:pPr>
            <w:r w:rsidRPr="00BA1F84">
              <w:rPr>
                <w:rFonts w:ascii="仿宋" w:eastAsia="仿宋" w:hAnsi="仿宋" w:cs="宋体" w:hint="eastAsia"/>
                <w:color w:val="000000"/>
                <w:kern w:val="0"/>
                <w:sz w:val="24"/>
              </w:rPr>
              <w:t>职业证书课程</w:t>
            </w:r>
            <w:r w:rsidR="00B90421">
              <w:rPr>
                <w:rFonts w:ascii="仿宋" w:eastAsia="仿宋" w:hAnsi="仿宋" w:cs="宋体" w:hint="eastAsia"/>
                <w:color w:val="000000"/>
                <w:kern w:val="0"/>
                <w:sz w:val="24"/>
              </w:rPr>
              <w:t>(</w:t>
            </w:r>
            <w:r w:rsidRPr="00BA1F84">
              <w:rPr>
                <w:rFonts w:ascii="仿宋" w:eastAsia="仿宋" w:hAnsi="仿宋" w:cs="宋体" w:hint="eastAsia"/>
                <w:color w:val="000000"/>
                <w:kern w:val="0"/>
                <w:sz w:val="24"/>
              </w:rPr>
              <w:t>1</w:t>
            </w:r>
            <w:r w:rsidR="00B90421">
              <w:rPr>
                <w:rFonts w:ascii="仿宋" w:eastAsia="仿宋" w:hAnsi="仿宋" w:cs="宋体" w:hint="eastAsia"/>
                <w:color w:val="000000"/>
                <w:kern w:val="0"/>
                <w:sz w:val="24"/>
              </w:rPr>
              <w:t>)</w:t>
            </w:r>
            <w:r>
              <w:rPr>
                <w:rFonts w:ascii="仿宋" w:eastAsia="仿宋" w:hAnsi="仿宋" w:cs="宋体" w:hint="eastAsia"/>
                <w:color w:val="000000"/>
                <w:kern w:val="0"/>
                <w:sz w:val="24"/>
              </w:rPr>
              <w:t>或</w:t>
            </w:r>
            <w:r w:rsidR="00B90421">
              <w:rPr>
                <w:rFonts w:ascii="仿宋" w:eastAsia="仿宋" w:hAnsi="仿宋" w:cs="宋体" w:hint="eastAsia"/>
                <w:color w:val="000000"/>
                <w:kern w:val="0"/>
                <w:sz w:val="24"/>
              </w:rPr>
              <w:t>(</w:t>
            </w:r>
            <w:r>
              <w:rPr>
                <w:rFonts w:ascii="仿宋" w:eastAsia="仿宋" w:hAnsi="仿宋" w:cs="宋体" w:hint="eastAsia"/>
                <w:color w:val="000000"/>
                <w:kern w:val="0"/>
                <w:sz w:val="24"/>
              </w:rPr>
              <w:t>2</w:t>
            </w:r>
            <w:r w:rsidR="00B90421">
              <w:rPr>
                <w:rFonts w:ascii="仿宋" w:eastAsia="仿宋" w:hAnsi="仿宋" w:cs="宋体" w:hint="eastAsia"/>
                <w:color w:val="000000"/>
                <w:kern w:val="0"/>
                <w:sz w:val="24"/>
              </w:rPr>
              <w:t>)</w:t>
            </w:r>
          </w:p>
        </w:tc>
        <w:tc>
          <w:tcPr>
            <w:tcW w:w="460" w:type="dxa"/>
            <w:tcBorders>
              <w:top w:val="nil"/>
              <w:left w:val="nil"/>
              <w:bottom w:val="single" w:sz="4" w:space="0" w:color="auto"/>
              <w:right w:val="single" w:sz="4" w:space="0" w:color="auto"/>
            </w:tcBorders>
            <w:shd w:val="clear" w:color="auto" w:fill="auto"/>
            <w:vAlign w:val="center"/>
            <w:hideMark/>
          </w:tcPr>
          <w:p w:rsidR="00BE2CC6" w:rsidRPr="00BA1F84" w:rsidRDefault="00BE2CC6" w:rsidP="00002087">
            <w:pPr>
              <w:widowControl/>
              <w:jc w:val="center"/>
              <w:rPr>
                <w:rFonts w:ascii="仿宋" w:eastAsia="仿宋" w:hAnsi="仿宋" w:cs="宋体"/>
                <w:color w:val="000000"/>
                <w:kern w:val="0"/>
                <w:sz w:val="24"/>
              </w:rPr>
            </w:pPr>
            <w:r w:rsidRPr="00BA1F84">
              <w:rPr>
                <w:rFonts w:ascii="仿宋" w:eastAsia="仿宋" w:hAnsi="仿宋" w:cs="宋体" w:hint="eastAsia"/>
                <w:color w:val="000000"/>
                <w:kern w:val="0"/>
                <w:sz w:val="24"/>
              </w:rPr>
              <w:t>3</w:t>
            </w:r>
          </w:p>
        </w:tc>
        <w:tc>
          <w:tcPr>
            <w:tcW w:w="2680" w:type="dxa"/>
            <w:tcBorders>
              <w:top w:val="nil"/>
              <w:left w:val="nil"/>
              <w:bottom w:val="single" w:sz="4" w:space="0" w:color="auto"/>
              <w:right w:val="single" w:sz="4" w:space="0" w:color="auto"/>
            </w:tcBorders>
            <w:shd w:val="clear" w:color="auto" w:fill="auto"/>
            <w:vAlign w:val="center"/>
            <w:hideMark/>
          </w:tcPr>
          <w:p w:rsidR="00BE2CC6" w:rsidRPr="00BA1F84" w:rsidRDefault="00E4223C" w:rsidP="00002087">
            <w:pPr>
              <w:widowControl/>
              <w:jc w:val="center"/>
              <w:rPr>
                <w:rFonts w:ascii="仿宋" w:eastAsia="仿宋" w:hAnsi="仿宋" w:cs="宋体"/>
                <w:color w:val="000000"/>
                <w:kern w:val="0"/>
                <w:sz w:val="24"/>
              </w:rPr>
            </w:pPr>
            <w:r w:rsidRPr="00BA1F84">
              <w:rPr>
                <w:rFonts w:ascii="仿宋" w:eastAsia="仿宋" w:hAnsi="仿宋" w:cs="宋体" w:hint="eastAsia"/>
                <w:color w:val="000000"/>
                <w:kern w:val="0"/>
                <w:sz w:val="24"/>
              </w:rPr>
              <w:t>中国商业联合会</w:t>
            </w:r>
          </w:p>
        </w:tc>
      </w:tr>
      <w:tr w:rsidR="00BE2CC6" w:rsidRPr="00BA1F84" w:rsidTr="00B90421">
        <w:trPr>
          <w:trHeight w:val="402"/>
          <w:jc w:val="center"/>
        </w:trPr>
        <w:tc>
          <w:tcPr>
            <w:tcW w:w="2827" w:type="dxa"/>
            <w:tcBorders>
              <w:top w:val="single" w:sz="4" w:space="0" w:color="auto"/>
              <w:left w:val="single" w:sz="4" w:space="0" w:color="auto"/>
              <w:bottom w:val="nil"/>
              <w:right w:val="single" w:sz="4" w:space="0" w:color="auto"/>
            </w:tcBorders>
            <w:shd w:val="clear" w:color="auto" w:fill="auto"/>
            <w:vAlign w:val="center"/>
            <w:hideMark/>
          </w:tcPr>
          <w:p w:rsidR="00BE2CC6" w:rsidRPr="00BA1F84" w:rsidRDefault="00E4223C" w:rsidP="00002087">
            <w:pPr>
              <w:widowControl/>
              <w:jc w:val="left"/>
              <w:rPr>
                <w:rFonts w:ascii="仿宋" w:eastAsia="仿宋" w:hAnsi="仿宋" w:cs="宋体"/>
                <w:color w:val="000000"/>
                <w:kern w:val="0"/>
                <w:sz w:val="24"/>
              </w:rPr>
            </w:pPr>
            <w:r w:rsidRPr="00B941E2">
              <w:rPr>
                <w:rFonts w:ascii="仿宋" w:eastAsia="仿宋" w:hAnsi="仿宋" w:cs="仿宋" w:hint="eastAsia"/>
                <w:color w:val="000000"/>
                <w:kern w:val="0"/>
                <w:sz w:val="24"/>
              </w:rPr>
              <w:t>浙江省计算机等级证书</w:t>
            </w:r>
          </w:p>
        </w:tc>
        <w:tc>
          <w:tcPr>
            <w:tcW w:w="1920" w:type="dxa"/>
            <w:tcBorders>
              <w:top w:val="nil"/>
              <w:left w:val="nil"/>
              <w:bottom w:val="single" w:sz="4" w:space="0" w:color="auto"/>
              <w:right w:val="single" w:sz="4" w:space="0" w:color="auto"/>
            </w:tcBorders>
            <w:shd w:val="clear" w:color="auto" w:fill="auto"/>
            <w:vAlign w:val="center"/>
            <w:hideMark/>
          </w:tcPr>
          <w:p w:rsidR="00BE2CC6" w:rsidRPr="00BA1F84" w:rsidRDefault="00E4223C" w:rsidP="00002087">
            <w:pPr>
              <w:widowControl/>
              <w:jc w:val="center"/>
              <w:rPr>
                <w:rFonts w:ascii="仿宋" w:eastAsia="仿宋" w:hAnsi="仿宋" w:cs="宋体"/>
                <w:color w:val="000000"/>
                <w:kern w:val="0"/>
                <w:sz w:val="24"/>
              </w:rPr>
            </w:pPr>
            <w:r w:rsidRPr="00B941E2">
              <w:rPr>
                <w:rFonts w:ascii="仿宋" w:eastAsia="仿宋" w:hAnsi="仿宋" w:cs="仿宋" w:hint="eastAsia"/>
                <w:color w:val="000000"/>
                <w:kern w:val="0"/>
                <w:sz w:val="24"/>
              </w:rPr>
              <w:t>二、三</w:t>
            </w:r>
          </w:p>
        </w:tc>
        <w:tc>
          <w:tcPr>
            <w:tcW w:w="2060" w:type="dxa"/>
            <w:tcBorders>
              <w:top w:val="nil"/>
              <w:left w:val="nil"/>
              <w:bottom w:val="single" w:sz="4" w:space="0" w:color="auto"/>
              <w:right w:val="single" w:sz="4" w:space="0" w:color="auto"/>
            </w:tcBorders>
            <w:shd w:val="clear" w:color="auto" w:fill="auto"/>
            <w:vAlign w:val="center"/>
            <w:hideMark/>
          </w:tcPr>
          <w:p w:rsidR="00BE2CC6" w:rsidRPr="00BA1F84" w:rsidRDefault="00E4223C" w:rsidP="00002087">
            <w:pPr>
              <w:widowControl/>
              <w:jc w:val="center"/>
              <w:rPr>
                <w:rFonts w:ascii="仿宋" w:eastAsia="仿宋" w:hAnsi="仿宋" w:cs="宋体"/>
                <w:color w:val="000000"/>
                <w:kern w:val="0"/>
                <w:sz w:val="24"/>
              </w:rPr>
            </w:pPr>
            <w:r w:rsidRPr="00B941E2">
              <w:rPr>
                <w:rFonts w:ascii="仿宋" w:eastAsia="仿宋" w:hAnsi="仿宋" w:cs="仿宋" w:hint="eastAsia"/>
                <w:color w:val="000000"/>
                <w:kern w:val="0"/>
                <w:sz w:val="24"/>
              </w:rPr>
              <w:t>专业证书课程</w:t>
            </w:r>
          </w:p>
        </w:tc>
        <w:tc>
          <w:tcPr>
            <w:tcW w:w="460" w:type="dxa"/>
            <w:tcBorders>
              <w:top w:val="nil"/>
              <w:left w:val="nil"/>
              <w:bottom w:val="single" w:sz="4" w:space="0" w:color="auto"/>
              <w:right w:val="single" w:sz="4" w:space="0" w:color="auto"/>
            </w:tcBorders>
            <w:shd w:val="clear" w:color="auto" w:fill="auto"/>
            <w:vAlign w:val="center"/>
            <w:hideMark/>
          </w:tcPr>
          <w:p w:rsidR="00BE2CC6" w:rsidRPr="00BA1F84" w:rsidRDefault="00BE2CC6" w:rsidP="00002087">
            <w:pPr>
              <w:widowControl/>
              <w:jc w:val="center"/>
              <w:rPr>
                <w:rFonts w:ascii="仿宋" w:eastAsia="仿宋" w:hAnsi="仿宋" w:cs="宋体"/>
                <w:color w:val="000000"/>
                <w:kern w:val="0"/>
                <w:sz w:val="24"/>
              </w:rPr>
            </w:pPr>
            <w:r w:rsidRPr="00BA1F84">
              <w:rPr>
                <w:rFonts w:ascii="仿宋" w:eastAsia="仿宋" w:hAnsi="仿宋" w:cs="宋体" w:hint="eastAsia"/>
                <w:color w:val="000000"/>
                <w:kern w:val="0"/>
                <w:sz w:val="24"/>
              </w:rPr>
              <w:t>3</w:t>
            </w:r>
          </w:p>
        </w:tc>
        <w:tc>
          <w:tcPr>
            <w:tcW w:w="2680" w:type="dxa"/>
            <w:tcBorders>
              <w:top w:val="nil"/>
              <w:left w:val="nil"/>
              <w:bottom w:val="single" w:sz="4" w:space="0" w:color="auto"/>
              <w:right w:val="single" w:sz="4" w:space="0" w:color="auto"/>
            </w:tcBorders>
            <w:shd w:val="clear" w:color="auto" w:fill="auto"/>
            <w:vAlign w:val="center"/>
            <w:hideMark/>
          </w:tcPr>
          <w:p w:rsidR="00BE2CC6" w:rsidRPr="00BA1F84" w:rsidRDefault="00E4223C" w:rsidP="00002087">
            <w:pPr>
              <w:widowControl/>
              <w:jc w:val="center"/>
              <w:rPr>
                <w:rFonts w:ascii="仿宋" w:eastAsia="仿宋" w:hAnsi="仿宋" w:cs="宋体"/>
                <w:color w:val="000000"/>
                <w:kern w:val="0"/>
                <w:sz w:val="24"/>
              </w:rPr>
            </w:pPr>
            <w:r w:rsidRPr="00B941E2">
              <w:rPr>
                <w:rFonts w:ascii="仿宋" w:eastAsia="仿宋" w:hAnsi="仿宋" w:cs="仿宋" w:hint="eastAsia"/>
                <w:color w:val="000000"/>
                <w:kern w:val="0"/>
                <w:sz w:val="24"/>
              </w:rPr>
              <w:t>浙江省教育厅</w:t>
            </w:r>
          </w:p>
        </w:tc>
      </w:tr>
      <w:tr w:rsidR="00BE2CC6" w:rsidRPr="00BA1F84" w:rsidTr="00B90421">
        <w:trPr>
          <w:trHeight w:val="402"/>
          <w:jc w:val="center"/>
        </w:trPr>
        <w:tc>
          <w:tcPr>
            <w:tcW w:w="2827" w:type="dxa"/>
            <w:tcBorders>
              <w:top w:val="single" w:sz="4" w:space="0" w:color="auto"/>
              <w:left w:val="single" w:sz="4" w:space="0" w:color="auto"/>
              <w:bottom w:val="nil"/>
              <w:right w:val="single" w:sz="4" w:space="0" w:color="auto"/>
            </w:tcBorders>
            <w:shd w:val="clear" w:color="auto" w:fill="auto"/>
            <w:vAlign w:val="center"/>
            <w:hideMark/>
          </w:tcPr>
          <w:p w:rsidR="00BE2CC6" w:rsidRPr="00BA1F84" w:rsidRDefault="00E4223C" w:rsidP="00002087">
            <w:pPr>
              <w:widowControl/>
              <w:jc w:val="left"/>
              <w:rPr>
                <w:rFonts w:ascii="仿宋" w:eastAsia="仿宋" w:hAnsi="仿宋" w:cs="宋体"/>
                <w:color w:val="000000"/>
                <w:kern w:val="0"/>
                <w:sz w:val="24"/>
              </w:rPr>
            </w:pPr>
            <w:r w:rsidRPr="00BA1F84">
              <w:rPr>
                <w:rFonts w:ascii="仿宋" w:eastAsia="仿宋" w:hAnsi="仿宋" w:cs="宋体" w:hint="eastAsia"/>
                <w:color w:val="000000"/>
                <w:kern w:val="0"/>
                <w:sz w:val="24"/>
              </w:rPr>
              <w:t>全国大学英语等级考试</w:t>
            </w:r>
            <w:r w:rsidR="00B90421">
              <w:rPr>
                <w:rFonts w:ascii="仿宋" w:eastAsia="仿宋" w:hAnsi="仿宋" w:cs="宋体" w:hint="eastAsia"/>
                <w:color w:val="000000"/>
                <w:kern w:val="0"/>
                <w:sz w:val="24"/>
              </w:rPr>
              <w:t>(</w:t>
            </w:r>
            <w:r w:rsidRPr="00BA1F84">
              <w:rPr>
                <w:rFonts w:ascii="仿宋" w:eastAsia="仿宋" w:hAnsi="仿宋" w:cs="宋体" w:hint="eastAsia"/>
                <w:color w:val="000000"/>
                <w:kern w:val="0"/>
                <w:sz w:val="24"/>
              </w:rPr>
              <w:t>三级</w:t>
            </w:r>
            <w:r w:rsidR="00B90421">
              <w:rPr>
                <w:rFonts w:ascii="仿宋" w:eastAsia="仿宋" w:hAnsi="仿宋" w:cs="宋体" w:hint="eastAsia"/>
                <w:color w:val="000000"/>
                <w:kern w:val="0"/>
                <w:sz w:val="24"/>
              </w:rPr>
              <w:t>)</w:t>
            </w:r>
          </w:p>
        </w:tc>
        <w:tc>
          <w:tcPr>
            <w:tcW w:w="1920" w:type="dxa"/>
            <w:tcBorders>
              <w:top w:val="nil"/>
              <w:left w:val="nil"/>
              <w:bottom w:val="single" w:sz="4" w:space="0" w:color="auto"/>
              <w:right w:val="single" w:sz="4" w:space="0" w:color="auto"/>
            </w:tcBorders>
            <w:shd w:val="clear" w:color="auto" w:fill="auto"/>
            <w:vAlign w:val="center"/>
            <w:hideMark/>
          </w:tcPr>
          <w:p w:rsidR="00BE2CC6" w:rsidRPr="00BA1F84" w:rsidRDefault="00E4223C" w:rsidP="00002087">
            <w:pPr>
              <w:widowControl/>
              <w:jc w:val="center"/>
              <w:rPr>
                <w:rFonts w:ascii="仿宋" w:eastAsia="仿宋" w:hAnsi="仿宋" w:cs="宋体"/>
                <w:color w:val="000000"/>
                <w:kern w:val="0"/>
                <w:sz w:val="24"/>
              </w:rPr>
            </w:pPr>
            <w:r w:rsidRPr="00BA1F84">
              <w:rPr>
                <w:rFonts w:ascii="仿宋" w:eastAsia="仿宋" w:hAnsi="仿宋" w:cs="宋体" w:hint="eastAsia"/>
                <w:color w:val="000000"/>
                <w:kern w:val="0"/>
                <w:sz w:val="24"/>
              </w:rPr>
              <w:t>三级(CET-3)</w:t>
            </w:r>
          </w:p>
        </w:tc>
        <w:tc>
          <w:tcPr>
            <w:tcW w:w="2060" w:type="dxa"/>
            <w:tcBorders>
              <w:top w:val="nil"/>
              <w:left w:val="nil"/>
              <w:bottom w:val="single" w:sz="4" w:space="0" w:color="auto"/>
              <w:right w:val="single" w:sz="4" w:space="0" w:color="auto"/>
            </w:tcBorders>
            <w:shd w:val="clear" w:color="auto" w:fill="auto"/>
            <w:vAlign w:val="center"/>
            <w:hideMark/>
          </w:tcPr>
          <w:p w:rsidR="00BE2CC6" w:rsidRPr="00BA1F84" w:rsidRDefault="00E4223C" w:rsidP="00002087">
            <w:pPr>
              <w:widowControl/>
              <w:jc w:val="center"/>
              <w:rPr>
                <w:rFonts w:ascii="仿宋" w:eastAsia="仿宋" w:hAnsi="仿宋" w:cs="宋体"/>
                <w:color w:val="000000"/>
                <w:kern w:val="0"/>
                <w:sz w:val="24"/>
              </w:rPr>
            </w:pPr>
            <w:r w:rsidRPr="00BA1F84">
              <w:rPr>
                <w:rFonts w:ascii="仿宋" w:eastAsia="仿宋" w:hAnsi="仿宋" w:cs="宋体" w:hint="eastAsia"/>
                <w:color w:val="000000"/>
                <w:kern w:val="0"/>
                <w:sz w:val="24"/>
              </w:rPr>
              <w:t>专业证书课程</w:t>
            </w:r>
          </w:p>
        </w:tc>
        <w:tc>
          <w:tcPr>
            <w:tcW w:w="460" w:type="dxa"/>
            <w:tcBorders>
              <w:top w:val="nil"/>
              <w:left w:val="nil"/>
              <w:bottom w:val="single" w:sz="4" w:space="0" w:color="auto"/>
              <w:right w:val="single" w:sz="4" w:space="0" w:color="auto"/>
            </w:tcBorders>
            <w:shd w:val="clear" w:color="auto" w:fill="auto"/>
            <w:vAlign w:val="center"/>
            <w:hideMark/>
          </w:tcPr>
          <w:p w:rsidR="00BE2CC6" w:rsidRPr="00BA1F84" w:rsidRDefault="00BE2CC6" w:rsidP="00002087">
            <w:pPr>
              <w:widowControl/>
              <w:jc w:val="center"/>
              <w:rPr>
                <w:rFonts w:ascii="仿宋" w:eastAsia="仿宋" w:hAnsi="仿宋" w:cs="宋体"/>
                <w:color w:val="000000"/>
                <w:kern w:val="0"/>
                <w:sz w:val="24"/>
              </w:rPr>
            </w:pPr>
            <w:r w:rsidRPr="00BA1F84">
              <w:rPr>
                <w:rFonts w:ascii="仿宋" w:eastAsia="仿宋" w:hAnsi="仿宋" w:cs="宋体" w:hint="eastAsia"/>
                <w:color w:val="000000"/>
                <w:kern w:val="0"/>
                <w:sz w:val="24"/>
              </w:rPr>
              <w:t>3</w:t>
            </w:r>
          </w:p>
        </w:tc>
        <w:tc>
          <w:tcPr>
            <w:tcW w:w="2680" w:type="dxa"/>
            <w:tcBorders>
              <w:top w:val="nil"/>
              <w:left w:val="nil"/>
              <w:bottom w:val="single" w:sz="4" w:space="0" w:color="auto"/>
              <w:right w:val="single" w:sz="4" w:space="0" w:color="auto"/>
            </w:tcBorders>
            <w:shd w:val="clear" w:color="auto" w:fill="auto"/>
            <w:vAlign w:val="center"/>
            <w:hideMark/>
          </w:tcPr>
          <w:p w:rsidR="00BE2CC6" w:rsidRPr="00BA1F84" w:rsidRDefault="00E4223C" w:rsidP="00002087">
            <w:pPr>
              <w:widowControl/>
              <w:jc w:val="center"/>
              <w:rPr>
                <w:rFonts w:ascii="仿宋" w:eastAsia="仿宋" w:hAnsi="仿宋" w:cs="宋体"/>
                <w:color w:val="000000"/>
                <w:kern w:val="0"/>
                <w:sz w:val="24"/>
              </w:rPr>
            </w:pPr>
            <w:r w:rsidRPr="00B941E2">
              <w:rPr>
                <w:rFonts w:ascii="仿宋" w:eastAsia="仿宋" w:hAnsi="仿宋" w:cs="仿宋" w:hint="eastAsia"/>
                <w:color w:val="000000"/>
                <w:kern w:val="0"/>
                <w:sz w:val="24"/>
              </w:rPr>
              <w:t>浙江省教育厅</w:t>
            </w:r>
          </w:p>
        </w:tc>
      </w:tr>
      <w:tr w:rsidR="00BE2CC6" w:rsidRPr="00BA1F84" w:rsidTr="00B90421">
        <w:trPr>
          <w:trHeight w:val="402"/>
          <w:jc w:val="center"/>
        </w:trPr>
        <w:tc>
          <w:tcPr>
            <w:tcW w:w="2827" w:type="dxa"/>
            <w:tcBorders>
              <w:top w:val="single" w:sz="4" w:space="0" w:color="auto"/>
              <w:left w:val="single" w:sz="4" w:space="0" w:color="auto"/>
              <w:bottom w:val="nil"/>
              <w:right w:val="single" w:sz="4" w:space="0" w:color="auto"/>
            </w:tcBorders>
            <w:shd w:val="clear" w:color="auto" w:fill="auto"/>
            <w:vAlign w:val="center"/>
            <w:hideMark/>
          </w:tcPr>
          <w:p w:rsidR="00BE2CC6" w:rsidRPr="00BA1F84" w:rsidRDefault="00E4223C" w:rsidP="00002087">
            <w:pPr>
              <w:widowControl/>
              <w:jc w:val="left"/>
              <w:rPr>
                <w:rFonts w:ascii="仿宋" w:eastAsia="仿宋" w:hAnsi="仿宋" w:cs="宋体"/>
                <w:color w:val="000000"/>
                <w:kern w:val="0"/>
                <w:sz w:val="24"/>
              </w:rPr>
            </w:pPr>
            <w:r w:rsidRPr="00B941E2">
              <w:rPr>
                <w:rFonts w:ascii="仿宋" w:eastAsia="仿宋" w:hAnsi="仿宋" w:cs="仿宋" w:hint="eastAsia"/>
                <w:color w:val="000000"/>
                <w:kern w:val="0"/>
                <w:sz w:val="24"/>
              </w:rPr>
              <w:t>全国计算机等级证书</w:t>
            </w:r>
          </w:p>
        </w:tc>
        <w:tc>
          <w:tcPr>
            <w:tcW w:w="1920" w:type="dxa"/>
            <w:tcBorders>
              <w:top w:val="nil"/>
              <w:left w:val="nil"/>
              <w:bottom w:val="single" w:sz="4" w:space="0" w:color="auto"/>
              <w:right w:val="single" w:sz="4" w:space="0" w:color="auto"/>
            </w:tcBorders>
            <w:shd w:val="clear" w:color="auto" w:fill="auto"/>
            <w:vAlign w:val="center"/>
            <w:hideMark/>
          </w:tcPr>
          <w:p w:rsidR="00BE2CC6" w:rsidRPr="00BA1F84" w:rsidRDefault="00E4223C" w:rsidP="00002087">
            <w:pPr>
              <w:widowControl/>
              <w:jc w:val="center"/>
              <w:rPr>
                <w:rFonts w:ascii="仿宋" w:eastAsia="仿宋" w:hAnsi="仿宋" w:cs="宋体"/>
                <w:color w:val="000000"/>
                <w:kern w:val="0"/>
                <w:sz w:val="24"/>
              </w:rPr>
            </w:pPr>
            <w:r w:rsidRPr="00B941E2">
              <w:rPr>
                <w:rFonts w:ascii="仿宋" w:eastAsia="仿宋" w:hAnsi="仿宋" w:cs="仿宋" w:hint="eastAsia"/>
                <w:color w:val="000000"/>
                <w:kern w:val="0"/>
                <w:sz w:val="24"/>
              </w:rPr>
              <w:t>二、三、四</w:t>
            </w:r>
          </w:p>
        </w:tc>
        <w:tc>
          <w:tcPr>
            <w:tcW w:w="2060" w:type="dxa"/>
            <w:tcBorders>
              <w:top w:val="nil"/>
              <w:left w:val="nil"/>
              <w:bottom w:val="single" w:sz="4" w:space="0" w:color="auto"/>
              <w:right w:val="single" w:sz="4" w:space="0" w:color="auto"/>
            </w:tcBorders>
            <w:shd w:val="clear" w:color="auto" w:fill="auto"/>
            <w:vAlign w:val="center"/>
            <w:hideMark/>
          </w:tcPr>
          <w:p w:rsidR="00BE2CC6" w:rsidRPr="00BA1F84" w:rsidRDefault="00E4223C" w:rsidP="00002087">
            <w:pPr>
              <w:widowControl/>
              <w:jc w:val="center"/>
              <w:rPr>
                <w:rFonts w:ascii="仿宋" w:eastAsia="仿宋" w:hAnsi="仿宋" w:cs="宋体"/>
                <w:color w:val="000000"/>
                <w:kern w:val="0"/>
                <w:sz w:val="24"/>
              </w:rPr>
            </w:pPr>
            <w:r w:rsidRPr="00B941E2">
              <w:rPr>
                <w:rFonts w:ascii="仿宋" w:eastAsia="仿宋" w:hAnsi="仿宋" w:cs="仿宋" w:hint="eastAsia"/>
                <w:color w:val="000000"/>
                <w:kern w:val="0"/>
                <w:sz w:val="24"/>
              </w:rPr>
              <w:t>专业证书课程</w:t>
            </w:r>
          </w:p>
        </w:tc>
        <w:tc>
          <w:tcPr>
            <w:tcW w:w="460" w:type="dxa"/>
            <w:tcBorders>
              <w:top w:val="nil"/>
              <w:left w:val="nil"/>
              <w:bottom w:val="single" w:sz="4" w:space="0" w:color="auto"/>
              <w:right w:val="single" w:sz="4" w:space="0" w:color="auto"/>
            </w:tcBorders>
            <w:shd w:val="clear" w:color="auto" w:fill="auto"/>
            <w:vAlign w:val="center"/>
            <w:hideMark/>
          </w:tcPr>
          <w:p w:rsidR="00BE2CC6" w:rsidRPr="00BA1F84" w:rsidRDefault="00BE2CC6" w:rsidP="00002087">
            <w:pPr>
              <w:widowControl/>
              <w:jc w:val="center"/>
              <w:rPr>
                <w:rFonts w:ascii="仿宋" w:eastAsia="仿宋" w:hAnsi="仿宋" w:cs="宋体"/>
                <w:color w:val="000000"/>
                <w:kern w:val="0"/>
                <w:sz w:val="24"/>
              </w:rPr>
            </w:pPr>
            <w:r w:rsidRPr="00BA1F84">
              <w:rPr>
                <w:rFonts w:ascii="仿宋" w:eastAsia="仿宋" w:hAnsi="仿宋" w:cs="宋体" w:hint="eastAsia"/>
                <w:color w:val="000000"/>
                <w:kern w:val="0"/>
                <w:sz w:val="24"/>
              </w:rPr>
              <w:t>3</w:t>
            </w:r>
          </w:p>
        </w:tc>
        <w:tc>
          <w:tcPr>
            <w:tcW w:w="2680" w:type="dxa"/>
            <w:tcBorders>
              <w:top w:val="nil"/>
              <w:left w:val="nil"/>
              <w:bottom w:val="single" w:sz="4" w:space="0" w:color="auto"/>
              <w:right w:val="single" w:sz="4" w:space="0" w:color="auto"/>
            </w:tcBorders>
            <w:shd w:val="clear" w:color="auto" w:fill="auto"/>
            <w:vAlign w:val="center"/>
            <w:hideMark/>
          </w:tcPr>
          <w:p w:rsidR="00BE2CC6" w:rsidRPr="00BA1F84" w:rsidRDefault="00E4223C" w:rsidP="00002087">
            <w:pPr>
              <w:widowControl/>
              <w:jc w:val="center"/>
              <w:rPr>
                <w:rFonts w:ascii="仿宋" w:eastAsia="仿宋" w:hAnsi="仿宋" w:cs="宋体"/>
                <w:color w:val="000000"/>
                <w:kern w:val="0"/>
                <w:sz w:val="24"/>
              </w:rPr>
            </w:pPr>
            <w:r w:rsidRPr="00B941E2">
              <w:rPr>
                <w:rFonts w:ascii="仿宋" w:eastAsia="仿宋" w:hAnsi="仿宋" w:cs="仿宋" w:hint="eastAsia"/>
                <w:color w:val="000000"/>
                <w:kern w:val="0"/>
                <w:sz w:val="24"/>
              </w:rPr>
              <w:t>教育部考试中心</w:t>
            </w:r>
          </w:p>
        </w:tc>
      </w:tr>
      <w:tr w:rsidR="00BE2CC6" w:rsidRPr="00BA1F84" w:rsidTr="00B90421">
        <w:trPr>
          <w:trHeight w:val="402"/>
          <w:jc w:val="center"/>
        </w:trPr>
        <w:tc>
          <w:tcPr>
            <w:tcW w:w="2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2CC6" w:rsidRPr="00BA1F84" w:rsidRDefault="00BA7DEE" w:rsidP="00002087">
            <w:pPr>
              <w:widowControl/>
              <w:jc w:val="left"/>
              <w:rPr>
                <w:rFonts w:ascii="仿宋" w:eastAsia="仿宋" w:hAnsi="仿宋" w:cs="宋体"/>
                <w:color w:val="000000"/>
                <w:kern w:val="0"/>
                <w:sz w:val="24"/>
              </w:rPr>
            </w:pPr>
            <w:r w:rsidRPr="00B941E2">
              <w:rPr>
                <w:rFonts w:ascii="仿宋" w:eastAsia="仿宋" w:hAnsi="仿宋" w:cs="仿宋" w:hint="eastAsia"/>
                <w:color w:val="000000"/>
                <w:kern w:val="0"/>
                <w:sz w:val="24"/>
              </w:rPr>
              <w:t>全国大学英语考试</w:t>
            </w:r>
          </w:p>
        </w:tc>
        <w:tc>
          <w:tcPr>
            <w:tcW w:w="1920" w:type="dxa"/>
            <w:tcBorders>
              <w:top w:val="nil"/>
              <w:left w:val="nil"/>
              <w:bottom w:val="single" w:sz="4" w:space="0" w:color="auto"/>
              <w:right w:val="single" w:sz="4" w:space="0" w:color="auto"/>
            </w:tcBorders>
            <w:shd w:val="clear" w:color="auto" w:fill="auto"/>
            <w:vAlign w:val="center"/>
            <w:hideMark/>
          </w:tcPr>
          <w:p w:rsidR="00BE2CC6" w:rsidRPr="00BA1F84" w:rsidRDefault="00BA7DEE" w:rsidP="00002087">
            <w:pPr>
              <w:widowControl/>
              <w:jc w:val="center"/>
              <w:rPr>
                <w:rFonts w:ascii="仿宋" w:eastAsia="仿宋" w:hAnsi="仿宋" w:cs="宋体"/>
                <w:color w:val="000000"/>
                <w:kern w:val="0"/>
                <w:sz w:val="24"/>
              </w:rPr>
            </w:pPr>
            <w:r w:rsidRPr="00B941E2">
              <w:rPr>
                <w:rFonts w:ascii="仿宋" w:eastAsia="仿宋" w:hAnsi="仿宋" w:cs="仿宋"/>
                <w:color w:val="000000"/>
                <w:kern w:val="0"/>
                <w:sz w:val="24"/>
              </w:rPr>
              <w:t>CET4</w:t>
            </w:r>
            <w:r w:rsidRPr="00B941E2">
              <w:rPr>
                <w:rFonts w:ascii="仿宋" w:eastAsia="仿宋" w:hAnsi="仿宋" w:cs="仿宋" w:hint="eastAsia"/>
                <w:color w:val="000000"/>
                <w:kern w:val="0"/>
                <w:sz w:val="24"/>
              </w:rPr>
              <w:t>、</w:t>
            </w:r>
            <w:r w:rsidRPr="00B941E2">
              <w:rPr>
                <w:rFonts w:ascii="仿宋" w:eastAsia="仿宋" w:hAnsi="仿宋" w:cs="仿宋"/>
                <w:color w:val="000000"/>
                <w:kern w:val="0"/>
                <w:sz w:val="24"/>
              </w:rPr>
              <w:t>CET6</w:t>
            </w:r>
          </w:p>
        </w:tc>
        <w:tc>
          <w:tcPr>
            <w:tcW w:w="2060" w:type="dxa"/>
            <w:tcBorders>
              <w:top w:val="nil"/>
              <w:left w:val="nil"/>
              <w:bottom w:val="single" w:sz="4" w:space="0" w:color="auto"/>
              <w:right w:val="single" w:sz="4" w:space="0" w:color="auto"/>
            </w:tcBorders>
            <w:shd w:val="clear" w:color="auto" w:fill="auto"/>
            <w:vAlign w:val="center"/>
            <w:hideMark/>
          </w:tcPr>
          <w:p w:rsidR="00BE2CC6" w:rsidRPr="00BA1F84" w:rsidRDefault="00BA7DEE" w:rsidP="00002087">
            <w:pPr>
              <w:widowControl/>
              <w:jc w:val="center"/>
              <w:rPr>
                <w:rFonts w:ascii="仿宋" w:eastAsia="仿宋" w:hAnsi="仿宋" w:cs="宋体"/>
                <w:color w:val="000000"/>
                <w:kern w:val="0"/>
                <w:sz w:val="24"/>
              </w:rPr>
            </w:pPr>
            <w:r w:rsidRPr="00B941E2">
              <w:rPr>
                <w:rFonts w:ascii="仿宋" w:eastAsia="仿宋" w:hAnsi="仿宋" w:cs="仿宋" w:hint="eastAsia"/>
                <w:color w:val="000000"/>
                <w:kern w:val="0"/>
                <w:sz w:val="24"/>
              </w:rPr>
              <w:t>专业证书课程</w:t>
            </w:r>
          </w:p>
        </w:tc>
        <w:tc>
          <w:tcPr>
            <w:tcW w:w="460" w:type="dxa"/>
            <w:tcBorders>
              <w:top w:val="nil"/>
              <w:left w:val="nil"/>
              <w:bottom w:val="single" w:sz="4" w:space="0" w:color="auto"/>
              <w:right w:val="single" w:sz="4" w:space="0" w:color="auto"/>
            </w:tcBorders>
            <w:shd w:val="clear" w:color="auto" w:fill="auto"/>
            <w:vAlign w:val="center"/>
            <w:hideMark/>
          </w:tcPr>
          <w:p w:rsidR="00BE2CC6" w:rsidRPr="00BA1F84" w:rsidRDefault="00BE2CC6" w:rsidP="00002087">
            <w:pPr>
              <w:widowControl/>
              <w:jc w:val="center"/>
              <w:rPr>
                <w:rFonts w:ascii="仿宋" w:eastAsia="仿宋" w:hAnsi="仿宋" w:cs="宋体"/>
                <w:color w:val="000000"/>
                <w:kern w:val="0"/>
                <w:sz w:val="24"/>
              </w:rPr>
            </w:pPr>
            <w:r w:rsidRPr="00BA1F84">
              <w:rPr>
                <w:rFonts w:ascii="仿宋" w:eastAsia="仿宋" w:hAnsi="仿宋" w:cs="宋体" w:hint="eastAsia"/>
                <w:color w:val="000000"/>
                <w:kern w:val="0"/>
                <w:sz w:val="24"/>
              </w:rPr>
              <w:t>3</w:t>
            </w:r>
          </w:p>
        </w:tc>
        <w:tc>
          <w:tcPr>
            <w:tcW w:w="2680" w:type="dxa"/>
            <w:tcBorders>
              <w:top w:val="nil"/>
              <w:left w:val="nil"/>
              <w:bottom w:val="single" w:sz="4" w:space="0" w:color="auto"/>
              <w:right w:val="single" w:sz="4" w:space="0" w:color="auto"/>
            </w:tcBorders>
            <w:shd w:val="clear" w:color="auto" w:fill="auto"/>
            <w:vAlign w:val="center"/>
            <w:hideMark/>
          </w:tcPr>
          <w:p w:rsidR="00BE2CC6" w:rsidRPr="00BA1F84" w:rsidRDefault="00BA7DEE" w:rsidP="00002087">
            <w:pPr>
              <w:widowControl/>
              <w:jc w:val="center"/>
              <w:rPr>
                <w:rFonts w:ascii="仿宋" w:eastAsia="仿宋" w:hAnsi="仿宋" w:cs="宋体"/>
                <w:color w:val="000000"/>
                <w:kern w:val="0"/>
                <w:sz w:val="24"/>
              </w:rPr>
            </w:pPr>
            <w:r w:rsidRPr="00B941E2">
              <w:rPr>
                <w:rFonts w:ascii="仿宋" w:eastAsia="仿宋" w:hAnsi="仿宋" w:cs="仿宋" w:hint="eastAsia"/>
                <w:color w:val="000000"/>
                <w:kern w:val="0"/>
                <w:sz w:val="24"/>
              </w:rPr>
              <w:t>教育部考试中心</w:t>
            </w:r>
          </w:p>
        </w:tc>
      </w:tr>
    </w:tbl>
    <w:p w:rsidR="00BE2CC6" w:rsidRPr="00BA1F84" w:rsidRDefault="00BE2CC6" w:rsidP="00BE2CC6">
      <w:pPr>
        <w:pStyle w:val="a4"/>
        <w:adjustRightInd w:val="0"/>
        <w:snapToGrid w:val="0"/>
        <w:spacing w:line="360" w:lineRule="auto"/>
        <w:ind w:firstLineChars="200" w:firstLine="480"/>
        <w:outlineLvl w:val="0"/>
        <w:rPr>
          <w:rFonts w:ascii="仿宋" w:eastAsia="仿宋" w:hAnsi="仿宋"/>
          <w:color w:val="000000"/>
          <w:sz w:val="24"/>
          <w:szCs w:val="24"/>
        </w:rPr>
      </w:pPr>
    </w:p>
    <w:p w:rsidR="00BE2CC6" w:rsidRPr="00BA1F84" w:rsidRDefault="00474789" w:rsidP="00824462">
      <w:pPr>
        <w:spacing w:beforeLines="50" w:afterLines="50" w:line="360" w:lineRule="auto"/>
        <w:ind w:firstLineChars="196" w:firstLine="472"/>
        <w:rPr>
          <w:rFonts w:ascii="仿宋" w:eastAsia="仿宋" w:hAnsi="仿宋"/>
          <w:sz w:val="24"/>
        </w:rPr>
      </w:pPr>
      <w:r w:rsidRPr="00BA1F84">
        <w:rPr>
          <w:rFonts w:ascii="仿宋" w:eastAsia="仿宋" w:hAnsi="仿宋" w:hint="eastAsia"/>
          <w:b/>
          <w:sz w:val="24"/>
        </w:rPr>
        <w:t>五</w:t>
      </w:r>
      <w:r w:rsidR="00BE2CC6" w:rsidRPr="00BA1F84">
        <w:rPr>
          <w:rFonts w:ascii="仿宋" w:eastAsia="仿宋" w:hAnsi="仿宋" w:hint="eastAsia"/>
          <w:b/>
          <w:sz w:val="24"/>
        </w:rPr>
        <w:t>、学制与毕业</w:t>
      </w:r>
    </w:p>
    <w:p w:rsidR="00BE2CC6" w:rsidRPr="00BA1F84" w:rsidRDefault="00BE2CC6" w:rsidP="00824462">
      <w:pPr>
        <w:tabs>
          <w:tab w:val="left" w:pos="8306"/>
        </w:tabs>
        <w:spacing w:beforeLines="50" w:afterLines="50" w:line="360" w:lineRule="auto"/>
        <w:ind w:right="-58" w:firstLineChars="200" w:firstLine="480"/>
        <w:rPr>
          <w:rFonts w:ascii="仿宋" w:eastAsia="仿宋" w:hAnsi="仿宋"/>
          <w:sz w:val="24"/>
        </w:rPr>
      </w:pPr>
      <w:r w:rsidRPr="00BA1F84">
        <w:rPr>
          <w:rFonts w:ascii="仿宋" w:eastAsia="仿宋" w:hAnsi="仿宋" w:hint="eastAsia"/>
          <w:sz w:val="24"/>
        </w:rPr>
        <w:t>我校成人专科教育为高中起点，实施三年制，按照6学期学习安排教学进程，获得满足要求的120学分，思想品德鉴定符合要求，即可获得专科文凭。由浙江广播电视大学颁发高等教育专科毕业证书，国家承认其相应学历。</w:t>
      </w:r>
    </w:p>
    <w:p w:rsidR="00BE2CC6" w:rsidRPr="00BA1F84" w:rsidRDefault="00BE2CC6" w:rsidP="00BE2CC6">
      <w:pPr>
        <w:ind w:right="987"/>
        <w:rPr>
          <w:rFonts w:ascii="仿宋" w:eastAsia="仿宋" w:hAnsi="仿宋"/>
          <w:sz w:val="24"/>
        </w:rPr>
      </w:pPr>
      <w:r w:rsidRPr="00BA1F84">
        <w:rPr>
          <w:rFonts w:ascii="仿宋" w:eastAsia="仿宋" w:hAnsi="仿宋" w:hint="eastAsia"/>
          <w:sz w:val="24"/>
        </w:rPr>
        <w:t xml:space="preserve">    附表：浙江广播电视大学成人专科教育商务英语培养方案进程表</w:t>
      </w:r>
    </w:p>
    <w:p w:rsidR="0017635E" w:rsidRPr="00BA1F84" w:rsidRDefault="0017635E">
      <w:pPr>
        <w:rPr>
          <w:rFonts w:ascii="仿宋" w:eastAsia="仿宋" w:hAnsi="仿宋"/>
          <w:sz w:val="24"/>
        </w:rPr>
      </w:pPr>
    </w:p>
    <w:sectPr w:rsidR="0017635E" w:rsidRPr="00BA1F84" w:rsidSect="00A46FE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798D" w:rsidRDefault="00AE798D" w:rsidP="002F4061">
      <w:r>
        <w:separator/>
      </w:r>
    </w:p>
  </w:endnote>
  <w:endnote w:type="continuationSeparator" w:id="0">
    <w:p w:rsidR="00AE798D" w:rsidRDefault="00AE798D" w:rsidP="002F406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798D" w:rsidRDefault="00AE798D" w:rsidP="002F4061">
      <w:r>
        <w:separator/>
      </w:r>
    </w:p>
  </w:footnote>
  <w:footnote w:type="continuationSeparator" w:id="0">
    <w:p w:rsidR="00AE798D" w:rsidRDefault="00AE798D" w:rsidP="002F406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E2CC6"/>
    <w:rsid w:val="00026109"/>
    <w:rsid w:val="00040388"/>
    <w:rsid w:val="000643CE"/>
    <w:rsid w:val="00094769"/>
    <w:rsid w:val="000F7B12"/>
    <w:rsid w:val="0017635E"/>
    <w:rsid w:val="001F2674"/>
    <w:rsid w:val="001F4C71"/>
    <w:rsid w:val="00247DA3"/>
    <w:rsid w:val="00283896"/>
    <w:rsid w:val="002D5F5F"/>
    <w:rsid w:val="002F4061"/>
    <w:rsid w:val="00311AF4"/>
    <w:rsid w:val="00351577"/>
    <w:rsid w:val="0038066E"/>
    <w:rsid w:val="00395B63"/>
    <w:rsid w:val="003A5D82"/>
    <w:rsid w:val="00420FCB"/>
    <w:rsid w:val="00455F84"/>
    <w:rsid w:val="004633BA"/>
    <w:rsid w:val="00465A74"/>
    <w:rsid w:val="00474789"/>
    <w:rsid w:val="004C3CDF"/>
    <w:rsid w:val="004D37EB"/>
    <w:rsid w:val="005259FE"/>
    <w:rsid w:val="00580915"/>
    <w:rsid w:val="005E3A72"/>
    <w:rsid w:val="006028F9"/>
    <w:rsid w:val="0062567F"/>
    <w:rsid w:val="00672312"/>
    <w:rsid w:val="007436AA"/>
    <w:rsid w:val="00746FB3"/>
    <w:rsid w:val="007A098A"/>
    <w:rsid w:val="007D4C75"/>
    <w:rsid w:val="007F1770"/>
    <w:rsid w:val="00824462"/>
    <w:rsid w:val="0084767A"/>
    <w:rsid w:val="008547B6"/>
    <w:rsid w:val="008962F4"/>
    <w:rsid w:val="008A11DA"/>
    <w:rsid w:val="0091576E"/>
    <w:rsid w:val="009E753B"/>
    <w:rsid w:val="009F3DB1"/>
    <w:rsid w:val="00A103D8"/>
    <w:rsid w:val="00A36602"/>
    <w:rsid w:val="00A76BE4"/>
    <w:rsid w:val="00AE500D"/>
    <w:rsid w:val="00AE798D"/>
    <w:rsid w:val="00B214FE"/>
    <w:rsid w:val="00B41F5F"/>
    <w:rsid w:val="00B77443"/>
    <w:rsid w:val="00B90421"/>
    <w:rsid w:val="00BA1F84"/>
    <w:rsid w:val="00BA7DEE"/>
    <w:rsid w:val="00BE2CC6"/>
    <w:rsid w:val="00C510C0"/>
    <w:rsid w:val="00C83BF6"/>
    <w:rsid w:val="00D10E5F"/>
    <w:rsid w:val="00D2634E"/>
    <w:rsid w:val="00E4223C"/>
    <w:rsid w:val="00E60565"/>
    <w:rsid w:val="00EC0FA9"/>
    <w:rsid w:val="00EE010B"/>
    <w:rsid w:val="00EF02A9"/>
    <w:rsid w:val="00F67CB6"/>
    <w:rsid w:val="00F90F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CC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semiHidden/>
    <w:unhideWhenUsed/>
    <w:rsid w:val="00BE2CC6"/>
    <w:pPr>
      <w:ind w:firstLine="420"/>
    </w:pPr>
    <w:rPr>
      <w:sz w:val="24"/>
    </w:rPr>
  </w:style>
  <w:style w:type="character" w:customStyle="1" w:styleId="Char">
    <w:name w:val="正文文本缩进 Char"/>
    <w:basedOn w:val="a0"/>
    <w:link w:val="a3"/>
    <w:semiHidden/>
    <w:rsid w:val="00BE2CC6"/>
    <w:rPr>
      <w:rFonts w:ascii="Times New Roman" w:eastAsia="宋体" w:hAnsi="Times New Roman" w:cs="Times New Roman"/>
      <w:sz w:val="24"/>
      <w:szCs w:val="24"/>
    </w:rPr>
  </w:style>
  <w:style w:type="paragraph" w:styleId="a4">
    <w:name w:val="Plain Text"/>
    <w:basedOn w:val="a"/>
    <w:link w:val="Char0"/>
    <w:unhideWhenUsed/>
    <w:rsid w:val="00BE2CC6"/>
    <w:rPr>
      <w:rFonts w:ascii="宋体" w:hAnsi="Courier New"/>
      <w:szCs w:val="20"/>
    </w:rPr>
  </w:style>
  <w:style w:type="character" w:customStyle="1" w:styleId="Char0">
    <w:name w:val="纯文本 Char"/>
    <w:basedOn w:val="a0"/>
    <w:link w:val="a4"/>
    <w:rsid w:val="00BE2CC6"/>
    <w:rPr>
      <w:rFonts w:ascii="宋体" w:eastAsia="宋体" w:hAnsi="Courier New" w:cs="Times New Roman"/>
      <w:szCs w:val="20"/>
    </w:rPr>
  </w:style>
  <w:style w:type="paragraph" w:customStyle="1" w:styleId="a5">
    <w:name w:val="方案正文"/>
    <w:basedOn w:val="a"/>
    <w:rsid w:val="00BE2CC6"/>
    <w:pPr>
      <w:snapToGrid w:val="0"/>
      <w:spacing w:line="360" w:lineRule="auto"/>
      <w:ind w:firstLineChars="200" w:firstLine="480"/>
    </w:pPr>
    <w:rPr>
      <w:rFonts w:ascii="仿宋_GB2312" w:eastAsia="仿宋_GB2312" w:hAnsi="Calibri"/>
      <w:kern w:val="0"/>
      <w:sz w:val="24"/>
      <w:szCs w:val="20"/>
    </w:rPr>
  </w:style>
  <w:style w:type="paragraph" w:styleId="a6">
    <w:name w:val="header"/>
    <w:basedOn w:val="a"/>
    <w:link w:val="Char1"/>
    <w:uiPriority w:val="99"/>
    <w:semiHidden/>
    <w:unhideWhenUsed/>
    <w:rsid w:val="00BE2CC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rsid w:val="00BE2CC6"/>
    <w:rPr>
      <w:rFonts w:ascii="Times New Roman" w:eastAsia="宋体" w:hAnsi="Times New Roman" w:cs="Times New Roman"/>
      <w:sz w:val="18"/>
      <w:szCs w:val="18"/>
    </w:rPr>
  </w:style>
  <w:style w:type="paragraph" w:styleId="a7">
    <w:name w:val="footer"/>
    <w:basedOn w:val="a"/>
    <w:link w:val="Char2"/>
    <w:uiPriority w:val="99"/>
    <w:semiHidden/>
    <w:unhideWhenUsed/>
    <w:rsid w:val="00BE2CC6"/>
    <w:pPr>
      <w:tabs>
        <w:tab w:val="center" w:pos="4153"/>
        <w:tab w:val="right" w:pos="8306"/>
      </w:tabs>
      <w:snapToGrid w:val="0"/>
      <w:jc w:val="left"/>
    </w:pPr>
    <w:rPr>
      <w:sz w:val="18"/>
      <w:szCs w:val="18"/>
    </w:rPr>
  </w:style>
  <w:style w:type="character" w:customStyle="1" w:styleId="Char2">
    <w:name w:val="页脚 Char"/>
    <w:basedOn w:val="a0"/>
    <w:link w:val="a7"/>
    <w:uiPriority w:val="99"/>
    <w:semiHidden/>
    <w:rsid w:val="00BE2CC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517</Words>
  <Characters>2949</Characters>
  <Application>Microsoft Office Word</Application>
  <DocSecurity>0</DocSecurity>
  <Lines>24</Lines>
  <Paragraphs>6</Paragraphs>
  <ScaleCrop>false</ScaleCrop>
  <Company>Microsoft</Company>
  <LinksUpToDate>false</LinksUpToDate>
  <CharactersWithSpaces>3460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2</cp:revision>
  <dcterms:created xsi:type="dcterms:W3CDTF">2018-03-05T00:32:00Z</dcterms:created>
  <dcterms:modified xsi:type="dcterms:W3CDTF">2018-03-05T00:32:00Z</dcterms:modified>
</cp:coreProperties>
</file>