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C7A" w:rsidRDefault="00225C7A" w:rsidP="00225C7A">
      <w:pPr>
        <w:ind w:firstLineChars="150" w:firstLine="420"/>
        <w:rPr>
          <w:rFonts w:ascii="黑体" w:eastAsia="黑体" w:hint="eastAsia"/>
          <w:sz w:val="28"/>
          <w:szCs w:val="28"/>
        </w:rPr>
      </w:pPr>
    </w:p>
    <w:p w:rsidR="00225C7A" w:rsidRPr="00225C7A" w:rsidRDefault="00225C7A" w:rsidP="00225C7A">
      <w:pPr>
        <w:jc w:val="center"/>
        <w:rPr>
          <w:rFonts w:ascii="黑体" w:eastAsia="黑体" w:hint="eastAsia"/>
          <w:sz w:val="72"/>
          <w:szCs w:val="72"/>
        </w:rPr>
      </w:pPr>
      <w:r w:rsidRPr="00225C7A">
        <w:rPr>
          <w:rFonts w:ascii="黑体" w:eastAsia="黑体" w:hint="eastAsia"/>
          <w:sz w:val="72"/>
          <w:szCs w:val="72"/>
        </w:rPr>
        <w:t>会计本科格式注意看</w:t>
      </w:r>
    </w:p>
    <w:p w:rsidR="00225C7A" w:rsidRPr="000F531D" w:rsidRDefault="00225C7A" w:rsidP="00225C7A">
      <w:pPr>
        <w:ind w:firstLineChars="150" w:firstLine="420"/>
        <w:rPr>
          <w:rFonts w:ascii="黑体" w:eastAsia="黑体"/>
          <w:sz w:val="28"/>
          <w:szCs w:val="28"/>
        </w:rPr>
      </w:pPr>
      <w:r>
        <w:rPr>
          <w:rFonts w:ascii="黑体" w:eastAsia="黑体" w:hint="eastAsia"/>
          <w:sz w:val="28"/>
          <w:szCs w:val="28"/>
        </w:rPr>
        <w:t>先仔细阅读“注意”部分，再仔细看下页格式部分</w:t>
      </w:r>
    </w:p>
    <w:p w:rsidR="00225C7A" w:rsidRPr="004D639D" w:rsidRDefault="00225C7A" w:rsidP="00225C7A">
      <w:pPr>
        <w:ind w:firstLineChars="150" w:firstLine="660"/>
        <w:rPr>
          <w:rFonts w:ascii="黑体" w:eastAsia="黑体"/>
          <w:color w:val="FF0000"/>
          <w:sz w:val="28"/>
          <w:szCs w:val="28"/>
        </w:rPr>
      </w:pPr>
      <w:r w:rsidRPr="00046480">
        <w:rPr>
          <w:rFonts w:ascii="黑体" w:eastAsia="黑体" w:hint="eastAsia"/>
          <w:sz w:val="44"/>
          <w:szCs w:val="44"/>
        </w:rPr>
        <w:t>注意</w:t>
      </w:r>
      <w:r w:rsidRPr="004D639D">
        <w:rPr>
          <w:rFonts w:ascii="黑体" w:eastAsia="黑体" w:hint="eastAsia"/>
          <w:color w:val="FF0000"/>
          <w:sz w:val="28"/>
          <w:szCs w:val="28"/>
        </w:rPr>
        <w:t>：</w:t>
      </w:r>
    </w:p>
    <w:p w:rsidR="00225C7A" w:rsidRPr="004D639D" w:rsidRDefault="00225C7A" w:rsidP="00225C7A">
      <w:pPr>
        <w:ind w:firstLineChars="150" w:firstLine="420"/>
        <w:rPr>
          <w:rFonts w:ascii="黑体" w:eastAsia="黑体"/>
          <w:color w:val="FF0000"/>
          <w:sz w:val="28"/>
          <w:szCs w:val="28"/>
        </w:rPr>
      </w:pPr>
      <w:r w:rsidRPr="004D639D">
        <w:rPr>
          <w:rFonts w:ascii="黑体" w:eastAsia="黑体" w:hint="eastAsia"/>
          <w:color w:val="FF0000"/>
          <w:sz w:val="28"/>
          <w:szCs w:val="28"/>
        </w:rPr>
        <w:t>1、论文电子稿分4个文档。4个文档分别是</w:t>
      </w:r>
      <w:r w:rsidRPr="004D639D">
        <w:rPr>
          <w:rFonts w:ascii="黑体" w:eastAsia="黑体" w:hint="eastAsia"/>
          <w:color w:val="FF0000"/>
          <w:sz w:val="28"/>
          <w:szCs w:val="28"/>
          <w:u w:val="single"/>
        </w:rPr>
        <w:t>论文封面、目录、主体部分（含摘要关键词和参考文献）、承诺书</w:t>
      </w:r>
      <w:r w:rsidRPr="004D639D">
        <w:rPr>
          <w:rFonts w:ascii="黑体" w:eastAsia="黑体" w:hint="eastAsia"/>
          <w:color w:val="FF0000"/>
          <w:sz w:val="28"/>
          <w:szCs w:val="28"/>
        </w:rPr>
        <w:t>，压缩包文件命名格式为</w:t>
      </w:r>
      <w:r w:rsidRPr="004D639D">
        <w:rPr>
          <w:rFonts w:ascii="黑体" w:eastAsia="黑体" w:hint="eastAsia"/>
          <w:b/>
          <w:color w:val="FF0000"/>
          <w:sz w:val="28"/>
          <w:szCs w:val="28"/>
          <w:u w:val="single"/>
        </w:rPr>
        <w:t>学号姓名</w:t>
      </w:r>
      <w:r w:rsidRPr="004D639D">
        <w:rPr>
          <w:rFonts w:ascii="黑体" w:eastAsia="黑体" w:hint="eastAsia"/>
          <w:color w:val="FF0000"/>
          <w:sz w:val="28"/>
          <w:szCs w:val="28"/>
        </w:rPr>
        <w:t>。见以下图例。</w:t>
      </w:r>
    </w:p>
    <w:p w:rsidR="00225C7A" w:rsidRPr="004D639D" w:rsidRDefault="00225C7A" w:rsidP="00225C7A">
      <w:pPr>
        <w:rPr>
          <w:color w:val="FF0000"/>
          <w:sz w:val="30"/>
          <w:szCs w:val="30"/>
        </w:rPr>
      </w:pPr>
      <w:r w:rsidRPr="004D639D">
        <w:rPr>
          <w:rFonts w:ascii="黑体" w:eastAsia="黑体" w:hint="eastAsia"/>
          <w:color w:val="FF0000"/>
          <w:sz w:val="28"/>
          <w:szCs w:val="28"/>
          <w:u w:val="single"/>
        </w:rPr>
        <w:t>压缩文件图例</w:t>
      </w:r>
      <w:r w:rsidRPr="004D639D">
        <w:rPr>
          <w:rFonts w:ascii="黑体" w:eastAsia="黑体" w:hint="eastAsia"/>
          <w:color w:val="FF0000"/>
          <w:sz w:val="36"/>
          <w:szCs w:val="36"/>
        </w:rPr>
        <w:t>--＞</w:t>
      </w:r>
      <w:r>
        <w:rPr>
          <w:rFonts w:hint="eastAsia"/>
          <w:noProof/>
          <w:color w:val="FF0000"/>
          <w:sz w:val="30"/>
          <w:szCs w:val="30"/>
        </w:rPr>
        <w:drawing>
          <wp:inline distT="0" distB="0" distL="0" distR="0">
            <wp:extent cx="1114425" cy="6953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114425" cy="695325"/>
                    </a:xfrm>
                    <a:prstGeom prst="rect">
                      <a:avLst/>
                    </a:prstGeom>
                    <a:noFill/>
                    <a:ln w="9525">
                      <a:noFill/>
                      <a:miter lim="800000"/>
                      <a:headEnd/>
                      <a:tailEnd/>
                    </a:ln>
                  </pic:spPr>
                </pic:pic>
              </a:graphicData>
            </a:graphic>
          </wp:inline>
        </w:drawing>
      </w:r>
      <w:r w:rsidRPr="004D639D">
        <w:rPr>
          <w:rFonts w:ascii="黑体" w:eastAsia="黑体" w:hint="eastAsia"/>
          <w:color w:val="FF0000"/>
          <w:sz w:val="36"/>
          <w:szCs w:val="36"/>
        </w:rPr>
        <w:t xml:space="preserve"> --＞</w:t>
      </w:r>
      <w:r>
        <w:rPr>
          <w:rFonts w:hint="eastAsia"/>
          <w:noProof/>
          <w:color w:val="FF0000"/>
          <w:sz w:val="30"/>
          <w:szCs w:val="30"/>
        </w:rPr>
        <w:drawing>
          <wp:inline distT="0" distB="0" distL="0" distR="0">
            <wp:extent cx="1524000" cy="20955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24000" cy="209550"/>
                    </a:xfrm>
                    <a:prstGeom prst="rect">
                      <a:avLst/>
                    </a:prstGeom>
                    <a:noFill/>
                    <a:ln w="9525">
                      <a:noFill/>
                      <a:miter lim="800000"/>
                      <a:headEnd/>
                      <a:tailEnd/>
                    </a:ln>
                  </pic:spPr>
                </pic:pic>
              </a:graphicData>
            </a:graphic>
          </wp:inline>
        </w:drawing>
      </w:r>
    </w:p>
    <w:p w:rsidR="00225C7A" w:rsidRPr="004D639D" w:rsidRDefault="00225C7A" w:rsidP="00225C7A">
      <w:pPr>
        <w:rPr>
          <w:color w:val="FF0000"/>
          <w:sz w:val="32"/>
        </w:rPr>
      </w:pPr>
    </w:p>
    <w:p w:rsidR="00225C7A" w:rsidRPr="004D639D" w:rsidRDefault="00225C7A" w:rsidP="00225C7A">
      <w:pPr>
        <w:rPr>
          <w:color w:val="FF0000"/>
          <w:sz w:val="32"/>
        </w:rPr>
      </w:pPr>
      <w:r w:rsidRPr="004D639D">
        <w:rPr>
          <w:rFonts w:hint="eastAsia"/>
          <w:color w:val="FF0000"/>
          <w:sz w:val="32"/>
        </w:rPr>
        <w:t>2</w:t>
      </w:r>
      <w:r w:rsidRPr="004D639D">
        <w:rPr>
          <w:rFonts w:hint="eastAsia"/>
          <w:color w:val="FF0000"/>
          <w:sz w:val="32"/>
        </w:rPr>
        <w:t>、电子稿模板中的</w:t>
      </w:r>
      <w:r w:rsidRPr="004D639D">
        <w:rPr>
          <w:rFonts w:hint="eastAsia"/>
          <w:color w:val="FF0000"/>
          <w:sz w:val="32"/>
          <w:u w:val="single"/>
        </w:rPr>
        <w:t>教师指导记录表</w:t>
      </w:r>
      <w:r w:rsidRPr="004D639D">
        <w:rPr>
          <w:rFonts w:hint="eastAsia"/>
          <w:color w:val="FF0000"/>
          <w:sz w:val="32"/>
        </w:rPr>
        <w:t>定稿后仅需打印</w:t>
      </w:r>
      <w:r w:rsidRPr="004D639D">
        <w:rPr>
          <w:rFonts w:hint="eastAsia"/>
          <w:color w:val="FF0000"/>
          <w:sz w:val="32"/>
        </w:rPr>
        <w:t>1</w:t>
      </w:r>
      <w:r w:rsidRPr="004D639D">
        <w:rPr>
          <w:rFonts w:hint="eastAsia"/>
          <w:color w:val="FF0000"/>
          <w:sz w:val="32"/>
        </w:rPr>
        <w:t>份</w:t>
      </w:r>
      <w:r>
        <w:rPr>
          <w:rFonts w:hint="eastAsia"/>
          <w:color w:val="FF0000"/>
          <w:sz w:val="32"/>
        </w:rPr>
        <w:t>，</w:t>
      </w:r>
      <w:r w:rsidRPr="004D639D">
        <w:rPr>
          <w:rFonts w:hint="eastAsia"/>
          <w:color w:val="FF0000"/>
          <w:sz w:val="32"/>
        </w:rPr>
        <w:t>填好信息与论文一并放档案袋即可。</w:t>
      </w:r>
    </w:p>
    <w:p w:rsidR="00225C7A" w:rsidRPr="004D639D" w:rsidRDefault="00225C7A" w:rsidP="00225C7A">
      <w:pPr>
        <w:rPr>
          <w:color w:val="FF0000"/>
          <w:sz w:val="32"/>
        </w:rPr>
      </w:pPr>
      <w:r w:rsidRPr="004D639D">
        <w:rPr>
          <w:rFonts w:hint="eastAsia"/>
          <w:color w:val="FF0000"/>
          <w:sz w:val="32"/>
        </w:rPr>
        <w:t>3</w:t>
      </w:r>
      <w:r w:rsidRPr="004D639D">
        <w:rPr>
          <w:rFonts w:hint="eastAsia"/>
          <w:color w:val="FF0000"/>
          <w:sz w:val="32"/>
        </w:rPr>
        <w:t>、论文定稿后需打印</w:t>
      </w:r>
      <w:r w:rsidRPr="004D639D">
        <w:rPr>
          <w:rFonts w:hint="eastAsia"/>
          <w:b/>
          <w:color w:val="FF0000"/>
          <w:sz w:val="44"/>
          <w:szCs w:val="44"/>
        </w:rPr>
        <w:t>3</w:t>
      </w:r>
      <w:r w:rsidRPr="004D639D">
        <w:rPr>
          <w:rFonts w:hint="eastAsia"/>
          <w:color w:val="FF0000"/>
          <w:sz w:val="32"/>
        </w:rPr>
        <w:t>份</w:t>
      </w:r>
      <w:r>
        <w:rPr>
          <w:rFonts w:hint="eastAsia"/>
          <w:color w:val="FF0000"/>
          <w:sz w:val="32"/>
        </w:rPr>
        <w:t>，</w:t>
      </w:r>
      <w:r w:rsidRPr="004D639D">
        <w:rPr>
          <w:rFonts w:hint="eastAsia"/>
          <w:color w:val="FF0000"/>
          <w:sz w:val="32"/>
        </w:rPr>
        <w:t>按</w:t>
      </w:r>
      <w:r w:rsidRPr="00046480">
        <w:rPr>
          <w:rFonts w:hint="eastAsia"/>
          <w:color w:val="FF0000"/>
          <w:sz w:val="32"/>
          <w:u w:val="single"/>
        </w:rPr>
        <w:t>上图文件顺序</w:t>
      </w:r>
      <w:r w:rsidRPr="004D639D">
        <w:rPr>
          <w:rFonts w:hint="eastAsia"/>
          <w:color w:val="FF0000"/>
          <w:sz w:val="32"/>
        </w:rPr>
        <w:t>装订成册，在论文左边钉两枚书钉。</w:t>
      </w:r>
    </w:p>
    <w:p w:rsidR="00225C7A" w:rsidRPr="004D639D" w:rsidRDefault="00225C7A" w:rsidP="00225C7A">
      <w:pPr>
        <w:rPr>
          <w:color w:val="FF0000"/>
          <w:sz w:val="32"/>
        </w:rPr>
      </w:pPr>
      <w:r w:rsidRPr="004D639D">
        <w:rPr>
          <w:rFonts w:hint="eastAsia"/>
          <w:color w:val="FF0000"/>
          <w:sz w:val="32"/>
        </w:rPr>
        <w:t>4</w:t>
      </w:r>
      <w:r w:rsidRPr="004D639D">
        <w:rPr>
          <w:rFonts w:hint="eastAsia"/>
          <w:color w:val="FF0000"/>
          <w:sz w:val="32"/>
        </w:rPr>
        <w:t>、打印好的承诺书必须</w:t>
      </w:r>
      <w:r w:rsidRPr="00046480">
        <w:rPr>
          <w:rFonts w:hint="eastAsia"/>
          <w:color w:val="FF0000"/>
          <w:sz w:val="32"/>
          <w:u w:val="single"/>
        </w:rPr>
        <w:t>手签上自己名字和日期</w:t>
      </w:r>
      <w:r w:rsidRPr="004D639D">
        <w:rPr>
          <w:rFonts w:hint="eastAsia"/>
          <w:color w:val="FF0000"/>
          <w:sz w:val="32"/>
        </w:rPr>
        <w:t>，电子稿承诺书不用签名及日期，留白即可。</w:t>
      </w:r>
    </w:p>
    <w:p w:rsidR="00225C7A" w:rsidRPr="004D639D" w:rsidRDefault="00225C7A" w:rsidP="00225C7A">
      <w:pPr>
        <w:rPr>
          <w:color w:val="FF0000"/>
          <w:sz w:val="32"/>
        </w:rPr>
      </w:pPr>
      <w:r w:rsidRPr="004D639D">
        <w:rPr>
          <w:rFonts w:hint="eastAsia"/>
          <w:color w:val="FF0000"/>
          <w:sz w:val="32"/>
        </w:rPr>
        <w:t>5</w:t>
      </w:r>
      <w:r w:rsidRPr="004D639D">
        <w:rPr>
          <w:rFonts w:hint="eastAsia"/>
          <w:color w:val="FF0000"/>
          <w:sz w:val="32"/>
        </w:rPr>
        <w:t>、打印的论文一律放入</w:t>
      </w:r>
      <w:r w:rsidRPr="00046480">
        <w:rPr>
          <w:rFonts w:hint="eastAsia"/>
          <w:color w:val="FF0000"/>
          <w:sz w:val="32"/>
          <w:u w:val="single"/>
        </w:rPr>
        <w:t>学校专门的论文档案袋</w:t>
      </w:r>
      <w:r w:rsidRPr="004D639D">
        <w:rPr>
          <w:rFonts w:hint="eastAsia"/>
          <w:color w:val="FF0000"/>
          <w:sz w:val="32"/>
        </w:rPr>
        <w:t>，档案袋封面封底填清楚个人相关信息。</w:t>
      </w:r>
    </w:p>
    <w:p w:rsidR="00BD44FE" w:rsidRDefault="00BD44FE">
      <w:pPr>
        <w:rPr>
          <w:rFonts w:hint="eastAsia"/>
        </w:rPr>
      </w:pPr>
    </w:p>
    <w:p w:rsidR="00225C7A" w:rsidRDefault="00225C7A">
      <w:pPr>
        <w:rPr>
          <w:rFonts w:hint="eastAsia"/>
        </w:rPr>
      </w:pPr>
    </w:p>
    <w:p w:rsidR="00225C7A" w:rsidRDefault="00225C7A">
      <w:pPr>
        <w:rPr>
          <w:rFonts w:hint="eastAsia"/>
        </w:rPr>
      </w:pPr>
    </w:p>
    <w:p w:rsidR="00225C7A" w:rsidRDefault="00225C7A">
      <w:pPr>
        <w:rPr>
          <w:rFonts w:hint="eastAsia"/>
        </w:rPr>
      </w:pPr>
    </w:p>
    <w:p w:rsidR="00225C7A" w:rsidRDefault="00225C7A">
      <w:pPr>
        <w:rPr>
          <w:rFonts w:hint="eastAsia"/>
        </w:rPr>
      </w:pPr>
    </w:p>
    <w:p w:rsidR="00225C7A" w:rsidRDefault="00225C7A">
      <w:pPr>
        <w:rPr>
          <w:rFonts w:hint="eastAsia"/>
        </w:rPr>
      </w:pPr>
    </w:p>
    <w:p w:rsidR="00225C7A" w:rsidRDefault="00225C7A">
      <w:pPr>
        <w:rPr>
          <w:rFonts w:hint="eastAsia"/>
        </w:rPr>
      </w:pPr>
    </w:p>
    <w:p w:rsidR="00225C7A" w:rsidRDefault="00225C7A" w:rsidP="00225C7A">
      <w:pPr>
        <w:jc w:val="center"/>
        <w:rPr>
          <w:rFonts w:hint="eastAsia"/>
          <w:b/>
          <w:bCs/>
          <w:sz w:val="72"/>
        </w:rPr>
      </w:pPr>
    </w:p>
    <w:p w:rsidR="00225C7A" w:rsidRDefault="00225C7A" w:rsidP="00225C7A">
      <w:pPr>
        <w:jc w:val="center"/>
        <w:rPr>
          <w:b/>
          <w:bCs/>
          <w:sz w:val="72"/>
        </w:rPr>
      </w:pPr>
      <w:r>
        <w:rPr>
          <w:rFonts w:hint="eastAsia"/>
          <w:b/>
          <w:bCs/>
          <w:sz w:val="72"/>
        </w:rPr>
        <w:t>中央广播电视大学</w:t>
      </w:r>
    </w:p>
    <w:p w:rsidR="00225C7A" w:rsidRDefault="00225C7A" w:rsidP="00225C7A">
      <w:pPr>
        <w:jc w:val="distribute"/>
        <w:rPr>
          <w:b/>
          <w:bCs/>
          <w:sz w:val="44"/>
        </w:rPr>
      </w:pPr>
      <w:r w:rsidRPr="001D576B">
        <w:rPr>
          <w:noProof/>
          <w:sz w:val="7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left:0;text-align:left;margin-left:318pt;margin-top:21pt;width:99.75pt;height:23.4pt;z-index:251658240" adj="-6291,-4662">
            <v:textbox style="mso-next-textbox:#_x0000_s1047">
              <w:txbxContent>
                <w:p w:rsidR="00225C7A" w:rsidRDefault="00225C7A" w:rsidP="00225C7A">
                  <w:r>
                    <w:rPr>
                      <w:rFonts w:hint="eastAsia"/>
                    </w:rPr>
                    <w:t>宋体</w:t>
                  </w:r>
                  <w:r>
                    <w:rPr>
                      <w:rFonts w:hint="eastAsia"/>
                    </w:rPr>
                    <w:t xml:space="preserve"> </w:t>
                  </w:r>
                  <w:r>
                    <w:rPr>
                      <w:rFonts w:hint="eastAsia"/>
                    </w:rPr>
                    <w:t>小初</w:t>
                  </w:r>
                  <w:r>
                    <w:rPr>
                      <w:rFonts w:hint="eastAsia"/>
                    </w:rPr>
                    <w:t xml:space="preserve"> </w:t>
                  </w:r>
                  <w:r>
                    <w:rPr>
                      <w:rFonts w:hint="eastAsia"/>
                    </w:rPr>
                    <w:t>加粗</w:t>
                  </w:r>
                </w:p>
              </w:txbxContent>
            </v:textbox>
          </v:shape>
        </w:pict>
      </w:r>
    </w:p>
    <w:p w:rsidR="00225C7A" w:rsidRDefault="00225C7A" w:rsidP="00225C7A">
      <w:pPr>
        <w:ind w:firstLineChars="399" w:firstLine="2884"/>
        <w:rPr>
          <w:b/>
          <w:bCs/>
          <w:sz w:val="72"/>
        </w:rPr>
      </w:pPr>
      <w:r>
        <w:rPr>
          <w:rFonts w:hint="eastAsia"/>
          <w:b/>
          <w:bCs/>
          <w:sz w:val="72"/>
        </w:rPr>
        <w:t>毕业论文</w:t>
      </w:r>
    </w:p>
    <w:p w:rsidR="00225C7A" w:rsidRDefault="00225C7A" w:rsidP="00225C7A">
      <w:pPr>
        <w:ind w:firstLineChars="100" w:firstLine="720"/>
        <w:rPr>
          <w:sz w:val="72"/>
        </w:rPr>
      </w:pPr>
    </w:p>
    <w:p w:rsidR="00225C7A" w:rsidRDefault="00225C7A" w:rsidP="00225C7A">
      <w:pPr>
        <w:rPr>
          <w:sz w:val="72"/>
        </w:rPr>
      </w:pPr>
    </w:p>
    <w:p w:rsidR="00225C7A" w:rsidRDefault="00225C7A" w:rsidP="00225C7A">
      <w:pPr>
        <w:rPr>
          <w:sz w:val="72"/>
        </w:rPr>
      </w:pPr>
      <w:r w:rsidRPr="001D576B">
        <w:rPr>
          <w:noProof/>
          <w:sz w:val="28"/>
        </w:rPr>
        <w:pict>
          <v:shape id="_x0000_s1053" type="#_x0000_t62" style="position:absolute;left:0;text-align:left;margin-left:136.75pt;margin-top:19.65pt;width:68.75pt;height:23.4pt;z-index:251687936" adj="-880,38954">
            <v:textbox style="mso-next-textbox:#_x0000_s1053">
              <w:txbxContent>
                <w:p w:rsidR="00225C7A" w:rsidRDefault="00225C7A" w:rsidP="00225C7A">
                  <w:r>
                    <w:rPr>
                      <w:rFonts w:hint="eastAsia"/>
                    </w:rPr>
                    <w:t>宋体</w:t>
                  </w:r>
                  <w:r>
                    <w:rPr>
                      <w:rFonts w:hint="eastAsia"/>
                    </w:rPr>
                    <w:t xml:space="preserve"> </w:t>
                  </w:r>
                  <w:r>
                    <w:rPr>
                      <w:rFonts w:hint="eastAsia"/>
                    </w:rPr>
                    <w:t>四号</w:t>
                  </w:r>
                </w:p>
              </w:txbxContent>
            </v:textbox>
          </v:shape>
        </w:pict>
      </w:r>
    </w:p>
    <w:p w:rsidR="00225C7A" w:rsidRPr="003724A5" w:rsidRDefault="00225C7A" w:rsidP="00225C7A">
      <w:pPr>
        <w:rPr>
          <w:sz w:val="28"/>
          <w:szCs w:val="28"/>
        </w:rPr>
      </w:pPr>
      <w:r>
        <w:rPr>
          <w:sz w:val="28"/>
        </w:rPr>
        <w:tab/>
      </w:r>
      <w:r>
        <w:rPr>
          <w:sz w:val="28"/>
        </w:rPr>
        <w:tab/>
      </w:r>
      <w:r>
        <w:rPr>
          <w:sz w:val="28"/>
        </w:rPr>
        <w:tab/>
      </w:r>
      <w:r>
        <w:rPr>
          <w:sz w:val="28"/>
        </w:rPr>
        <w:tab/>
      </w:r>
      <w:r>
        <w:rPr>
          <w:rFonts w:hint="eastAsia"/>
          <w:sz w:val="28"/>
        </w:rPr>
        <w:t>题目：</w:t>
      </w:r>
      <w:r>
        <w:rPr>
          <w:rFonts w:ascii="黑体" w:eastAsia="黑体" w:hint="eastAsia"/>
          <w:sz w:val="28"/>
          <w:szCs w:val="28"/>
        </w:rPr>
        <w:t xml:space="preserve"> </w:t>
      </w:r>
    </w:p>
    <w:p w:rsidR="00225C7A" w:rsidRDefault="00225C7A" w:rsidP="00225C7A">
      <w:pPr>
        <w:rPr>
          <w:sz w:val="28"/>
        </w:rPr>
      </w:pPr>
      <w:r>
        <w:rPr>
          <w:noProof/>
          <w:sz w:val="28"/>
        </w:rPr>
        <w:pict>
          <v:shape id="_x0000_s1048" type="#_x0000_t62" style="position:absolute;left:0;text-align:left;margin-left:249.25pt;margin-top:19.5pt;width:68.75pt;height:23.4pt;z-index:251658240" adj="-11719,75646">
            <v:textbox style="mso-next-textbox:#_x0000_s1048">
              <w:txbxContent>
                <w:p w:rsidR="00225C7A" w:rsidRDefault="00225C7A" w:rsidP="00225C7A">
                  <w:r>
                    <w:rPr>
                      <w:rFonts w:hint="eastAsia"/>
                    </w:rPr>
                    <w:t>宋体</w:t>
                  </w:r>
                  <w:r>
                    <w:rPr>
                      <w:rFonts w:hint="eastAsia"/>
                    </w:rPr>
                    <w:t xml:space="preserve"> </w:t>
                  </w:r>
                  <w:r>
                    <w:rPr>
                      <w:rFonts w:hint="eastAsia"/>
                    </w:rPr>
                    <w:t>四号</w:t>
                  </w:r>
                </w:p>
              </w:txbxContent>
            </v:textbox>
          </v:shape>
        </w:pict>
      </w:r>
      <w:r>
        <w:rPr>
          <w:sz w:val="28"/>
        </w:rPr>
        <w:tab/>
      </w:r>
      <w:r>
        <w:rPr>
          <w:sz w:val="28"/>
        </w:rPr>
        <w:tab/>
      </w:r>
    </w:p>
    <w:p w:rsidR="00225C7A" w:rsidRDefault="00225C7A"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专</w:t>
      </w:r>
      <w:r>
        <w:rPr>
          <w:sz w:val="28"/>
        </w:rPr>
        <w:t xml:space="preserve">    </w:t>
      </w:r>
      <w:r>
        <w:rPr>
          <w:rFonts w:hint="eastAsia"/>
          <w:sz w:val="28"/>
        </w:rPr>
        <w:t>业</w:t>
      </w:r>
      <w:r>
        <w:rPr>
          <w:sz w:val="28"/>
        </w:rPr>
        <w:t xml:space="preserve"> ________________</w:t>
      </w:r>
    </w:p>
    <w:p w:rsidR="00225C7A" w:rsidRDefault="00225C7A"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年</w:t>
      </w:r>
      <w:r>
        <w:rPr>
          <w:sz w:val="28"/>
        </w:rPr>
        <w:t xml:space="preserve">    </w:t>
      </w:r>
      <w:r>
        <w:rPr>
          <w:rFonts w:hint="eastAsia"/>
          <w:sz w:val="28"/>
        </w:rPr>
        <w:t>级</w:t>
      </w:r>
      <w:r>
        <w:rPr>
          <w:sz w:val="28"/>
        </w:rPr>
        <w:t xml:space="preserve"> ________________</w:t>
      </w:r>
    </w:p>
    <w:p w:rsidR="00225C7A" w:rsidRDefault="00225C7A"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学</w:t>
      </w:r>
      <w:r>
        <w:rPr>
          <w:sz w:val="28"/>
        </w:rPr>
        <w:t xml:space="preserve">    </w:t>
      </w:r>
      <w:r>
        <w:rPr>
          <w:rFonts w:hint="eastAsia"/>
          <w:sz w:val="28"/>
        </w:rPr>
        <w:t>号</w:t>
      </w:r>
      <w:r>
        <w:rPr>
          <w:sz w:val="28"/>
        </w:rPr>
        <w:t xml:space="preserve"> ________________</w:t>
      </w:r>
    </w:p>
    <w:p w:rsidR="00225C7A" w:rsidRDefault="00225C7A"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学生姓名</w:t>
      </w:r>
      <w:r>
        <w:rPr>
          <w:sz w:val="28"/>
        </w:rPr>
        <w:t xml:space="preserve"> ________________</w:t>
      </w:r>
    </w:p>
    <w:p w:rsidR="00225C7A" w:rsidRDefault="00225C7A"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指导教师</w:t>
      </w:r>
      <w:r>
        <w:rPr>
          <w:sz w:val="28"/>
        </w:rPr>
        <w:t xml:space="preserve"> ________________</w:t>
      </w:r>
    </w:p>
    <w:p w:rsidR="00225C7A" w:rsidRDefault="00225C7A" w:rsidP="00225C7A">
      <w:pPr>
        <w:rPr>
          <w:sz w:val="28"/>
        </w:rPr>
      </w:pPr>
    </w:p>
    <w:p w:rsidR="00225C7A" w:rsidRDefault="00225C7A" w:rsidP="00225C7A">
      <w:pPr>
        <w:rPr>
          <w:sz w:val="28"/>
        </w:rPr>
      </w:pPr>
    </w:p>
    <w:p w:rsidR="00225C7A" w:rsidRDefault="00225C7A" w:rsidP="00225C7A">
      <w:pPr>
        <w:rPr>
          <w:sz w:val="28"/>
        </w:rPr>
      </w:pPr>
    </w:p>
    <w:p w:rsidR="00225C7A" w:rsidRDefault="00225C7A" w:rsidP="00225C7A">
      <w:pPr>
        <w:jc w:val="center"/>
        <w:rPr>
          <w:b/>
          <w:bCs/>
          <w:sz w:val="28"/>
        </w:rPr>
      </w:pPr>
      <w:r>
        <w:rPr>
          <w:sz w:val="28"/>
        </w:rPr>
        <w:t xml:space="preserve"> </w:t>
      </w:r>
      <w:r>
        <w:rPr>
          <w:rFonts w:hint="eastAsia"/>
          <w:sz w:val="28"/>
        </w:rPr>
        <w:t>论文完成日期</w:t>
      </w:r>
      <w:r>
        <w:rPr>
          <w:sz w:val="28"/>
        </w:rPr>
        <w:t xml:space="preserve">        </w:t>
      </w:r>
      <w:r>
        <w:rPr>
          <w:rFonts w:hint="eastAsia"/>
          <w:sz w:val="28"/>
        </w:rPr>
        <w:t>年</w:t>
      </w:r>
      <w:r>
        <w:rPr>
          <w:sz w:val="28"/>
        </w:rPr>
        <w:t xml:space="preserve">      </w:t>
      </w:r>
      <w:r>
        <w:rPr>
          <w:rFonts w:hint="eastAsia"/>
          <w:sz w:val="28"/>
        </w:rPr>
        <w:t>月</w:t>
      </w:r>
      <w:r>
        <w:rPr>
          <w:sz w:val="28"/>
        </w:rPr>
        <w:t xml:space="preserve">     </w:t>
      </w:r>
    </w:p>
    <w:p w:rsidR="00225C7A" w:rsidRPr="003471A4" w:rsidRDefault="00225C7A" w:rsidP="00225C7A">
      <w:pPr>
        <w:spacing w:line="400" w:lineRule="atLeast"/>
        <w:rPr>
          <w:sz w:val="28"/>
          <w:szCs w:val="28"/>
        </w:rPr>
      </w:pPr>
    </w:p>
    <w:p w:rsidR="00225C7A" w:rsidRPr="00E3269A" w:rsidRDefault="00225C7A" w:rsidP="00225C7A"/>
    <w:p w:rsidR="00225C7A" w:rsidRDefault="00225C7A" w:rsidP="00225C7A">
      <w:pPr>
        <w:pStyle w:val="a4"/>
        <w:spacing w:line="400" w:lineRule="exact"/>
        <w:ind w:firstLineChars="700" w:firstLine="3080"/>
        <w:rPr>
          <w:rFonts w:ascii="黑体" w:eastAsia="黑体" w:hAnsi="宋体"/>
          <w:sz w:val="44"/>
        </w:rPr>
      </w:pPr>
    </w:p>
    <w:p w:rsidR="00225C7A" w:rsidRDefault="00225C7A" w:rsidP="00225C7A">
      <w:pPr>
        <w:pStyle w:val="a4"/>
        <w:spacing w:line="400" w:lineRule="exact"/>
        <w:ind w:firstLineChars="700" w:firstLine="3080"/>
        <w:rPr>
          <w:rFonts w:ascii="黑体" w:eastAsia="黑体" w:hAnsi="宋体"/>
          <w:sz w:val="44"/>
        </w:rPr>
      </w:pPr>
      <w:r>
        <w:rPr>
          <w:rFonts w:ascii="黑体" w:eastAsia="黑体" w:hAnsi="宋体"/>
          <w:noProof/>
          <w:sz w:val="44"/>
        </w:rPr>
        <w:pict>
          <v:shape id="_x0000_s1050" type="#_x0000_t62" style="position:absolute;left:0;text-align:left;margin-left:231.5pt;margin-top:-40.35pt;width:75pt;height:23.4pt;z-index:251658240" adj="-6350,45185">
            <v:textbox style="mso-next-textbox:#_x0000_s1050">
              <w:txbxContent>
                <w:p w:rsidR="00225C7A" w:rsidRDefault="00225C7A" w:rsidP="00225C7A">
                  <w:r>
                    <w:rPr>
                      <w:rFonts w:hint="eastAsia"/>
                    </w:rPr>
                    <w:t>黑体</w:t>
                  </w:r>
                  <w:r>
                    <w:rPr>
                      <w:rFonts w:hint="eastAsia"/>
                    </w:rPr>
                    <w:t xml:space="preserve">  2</w:t>
                  </w:r>
                  <w:r>
                    <w:rPr>
                      <w:rFonts w:hint="eastAsia"/>
                    </w:rPr>
                    <w:t>号</w:t>
                  </w:r>
                </w:p>
              </w:txbxContent>
            </v:textbox>
          </v:shape>
        </w:pict>
      </w:r>
      <w:r>
        <w:rPr>
          <w:rFonts w:ascii="黑体" w:eastAsia="黑体" w:hAnsi="宋体" w:hint="eastAsia"/>
          <w:sz w:val="44"/>
        </w:rPr>
        <w:t>目录</w:t>
      </w:r>
    </w:p>
    <w:p w:rsidR="00225C7A" w:rsidRDefault="00225C7A" w:rsidP="00225C7A">
      <w:pPr>
        <w:spacing w:line="400" w:lineRule="exact"/>
      </w:pPr>
    </w:p>
    <w:p w:rsidR="00225C7A" w:rsidRPr="008F44A9" w:rsidRDefault="00225C7A" w:rsidP="00225C7A">
      <w:pPr>
        <w:spacing w:line="360" w:lineRule="exact"/>
        <w:rPr>
          <w:rFonts w:ascii="宋体" w:hAnsi="宋体"/>
          <w:sz w:val="24"/>
        </w:rPr>
      </w:pPr>
      <w:r w:rsidRPr="008F44A9">
        <w:rPr>
          <w:rFonts w:ascii="宋体" w:hAnsi="宋体" w:hint="eastAsia"/>
          <w:sz w:val="24"/>
        </w:rPr>
        <w:t>中文摘要及关键词</w:t>
      </w:r>
    </w:p>
    <w:p w:rsidR="00225C7A" w:rsidRPr="008F44A9" w:rsidRDefault="00225C7A" w:rsidP="00225C7A">
      <w:pPr>
        <w:pStyle w:val="a4"/>
        <w:spacing w:line="360" w:lineRule="exact"/>
        <w:ind w:firstLine="0"/>
        <w:rPr>
          <w:rFonts w:ascii="宋体" w:hAnsi="宋体"/>
        </w:rPr>
      </w:pPr>
      <w:r w:rsidRPr="008F44A9">
        <w:rPr>
          <w:rFonts w:ascii="宋体" w:hAnsi="宋体" w:hint="eastAsia"/>
        </w:rPr>
        <w:t>引言……………………………………………………………………………………1</w:t>
      </w:r>
    </w:p>
    <w:p w:rsidR="00225C7A" w:rsidRPr="008F44A9" w:rsidRDefault="00225C7A" w:rsidP="00225C7A">
      <w:pPr>
        <w:pStyle w:val="a4"/>
        <w:spacing w:line="360" w:lineRule="exact"/>
        <w:ind w:firstLine="0"/>
        <w:rPr>
          <w:rFonts w:ascii="宋体" w:hAnsi="宋体"/>
        </w:rPr>
      </w:pPr>
      <w:r>
        <w:rPr>
          <w:rFonts w:ascii="宋体" w:hAnsi="宋体"/>
          <w:noProof/>
        </w:rPr>
        <w:pict>
          <v:shape id="_x0000_s1049" type="#_x0000_t62" style="position:absolute;left:0;text-align:left;margin-left:240.75pt;margin-top:13.55pt;width:81pt;height:23.4pt;z-index:251658240" adj="-6347,86723">
            <v:textbox style="mso-next-textbox:#_x0000_s1049">
              <w:txbxContent>
                <w:p w:rsidR="00225C7A" w:rsidRDefault="00225C7A" w:rsidP="00225C7A">
                  <w:r>
                    <w:rPr>
                      <w:rFonts w:hint="eastAsia"/>
                    </w:rPr>
                    <w:t>小四号宋体体</w:t>
                  </w:r>
                </w:p>
              </w:txbxContent>
            </v:textbox>
          </v:shape>
        </w:pict>
      </w:r>
      <w:r>
        <w:rPr>
          <w:rFonts w:ascii="宋体" w:hAnsi="宋体" w:hint="eastAsia"/>
        </w:rPr>
        <w:t>一、</w:t>
      </w:r>
      <w:r w:rsidRPr="008F44A9">
        <w:rPr>
          <w:rFonts w:ascii="宋体" w:hAnsi="宋体" w:hint="eastAsia"/>
        </w:rPr>
        <w:t>商业银行内部会计控制概述……………………………………………………1</w:t>
      </w:r>
    </w:p>
    <w:p w:rsidR="00225C7A" w:rsidRPr="008F44A9" w:rsidRDefault="00225C7A" w:rsidP="00225C7A">
      <w:pPr>
        <w:spacing w:line="360" w:lineRule="exact"/>
        <w:rPr>
          <w:rFonts w:ascii="宋体" w:hAnsi="宋体"/>
          <w:sz w:val="24"/>
        </w:rPr>
      </w:pPr>
      <w:r>
        <w:rPr>
          <w:rFonts w:ascii="宋体" w:hAnsi="宋体" w:hint="eastAsia"/>
          <w:sz w:val="24"/>
        </w:rPr>
        <w:t>（一）</w:t>
      </w:r>
      <w:r w:rsidRPr="008F44A9">
        <w:rPr>
          <w:rFonts w:ascii="宋体" w:hAnsi="宋体" w:hint="eastAsia"/>
          <w:sz w:val="24"/>
        </w:rPr>
        <w:t>商业银行内部会计控制含义…………………………………………………1</w:t>
      </w:r>
    </w:p>
    <w:p w:rsidR="00225C7A" w:rsidRPr="008F44A9" w:rsidRDefault="00225C7A" w:rsidP="00225C7A">
      <w:pPr>
        <w:spacing w:line="360" w:lineRule="exact"/>
        <w:rPr>
          <w:rFonts w:ascii="宋体" w:hAnsi="宋体"/>
          <w:sz w:val="24"/>
        </w:rPr>
      </w:pPr>
      <w:r>
        <w:rPr>
          <w:rFonts w:ascii="宋体" w:hAnsi="宋体" w:hint="eastAsia"/>
          <w:sz w:val="24"/>
        </w:rPr>
        <w:t>（二）</w:t>
      </w:r>
      <w:r w:rsidRPr="008F44A9">
        <w:rPr>
          <w:rFonts w:ascii="宋体" w:hAnsi="宋体" w:hint="eastAsia"/>
          <w:sz w:val="24"/>
        </w:rPr>
        <w:t>构建商业银行高质量会计内部控制的基本原则……………………………1</w:t>
      </w:r>
    </w:p>
    <w:p w:rsidR="00225C7A" w:rsidRPr="008F44A9" w:rsidRDefault="00225C7A" w:rsidP="00225C7A">
      <w:pPr>
        <w:spacing w:line="360" w:lineRule="exact"/>
        <w:rPr>
          <w:rFonts w:ascii="宋体" w:hAnsi="宋体"/>
          <w:sz w:val="24"/>
        </w:rPr>
      </w:pPr>
      <w:r>
        <w:rPr>
          <w:rFonts w:ascii="宋体" w:hAnsi="宋体" w:hint="eastAsia"/>
          <w:sz w:val="24"/>
        </w:rPr>
        <w:t>二、</w:t>
      </w:r>
      <w:r w:rsidRPr="008F44A9">
        <w:rPr>
          <w:rFonts w:ascii="宋体" w:hAnsi="宋体" w:hint="eastAsia"/>
          <w:sz w:val="24"/>
        </w:rPr>
        <w:t>商业银行内部会计控制存在的问题分析………………………………………2</w:t>
      </w:r>
    </w:p>
    <w:p w:rsidR="00225C7A" w:rsidRPr="008F44A9" w:rsidRDefault="00225C7A" w:rsidP="00225C7A">
      <w:pPr>
        <w:spacing w:line="360" w:lineRule="exact"/>
        <w:rPr>
          <w:rFonts w:ascii="宋体" w:hAnsi="宋体"/>
          <w:sz w:val="24"/>
        </w:rPr>
      </w:pPr>
      <w:r>
        <w:rPr>
          <w:rFonts w:ascii="宋体" w:hAnsi="宋体" w:hint="eastAsia"/>
          <w:sz w:val="24"/>
        </w:rPr>
        <w:t>（一）</w:t>
      </w:r>
      <w:r w:rsidRPr="008F44A9">
        <w:rPr>
          <w:rFonts w:ascii="宋体" w:hAnsi="宋体" w:hint="eastAsia"/>
          <w:sz w:val="24"/>
        </w:rPr>
        <w:t>对会计内部控制制度认识不深、不全………………………………………2</w:t>
      </w:r>
    </w:p>
    <w:p w:rsidR="00225C7A" w:rsidRPr="008F44A9" w:rsidRDefault="00225C7A" w:rsidP="00225C7A">
      <w:pPr>
        <w:spacing w:line="360" w:lineRule="exact"/>
        <w:rPr>
          <w:rFonts w:ascii="宋体" w:hAnsi="宋体"/>
          <w:sz w:val="24"/>
        </w:rPr>
      </w:pPr>
      <w:r>
        <w:rPr>
          <w:rFonts w:ascii="宋体" w:hAnsi="宋体" w:hint="eastAsia"/>
          <w:sz w:val="24"/>
        </w:rPr>
        <w:t>（二）</w:t>
      </w:r>
      <w:r w:rsidRPr="008F44A9">
        <w:rPr>
          <w:rFonts w:ascii="宋体" w:hAnsi="宋体" w:hint="eastAsia"/>
          <w:sz w:val="24"/>
        </w:rPr>
        <w:t>会计内部控制制度不健全，缺乏动态的调整、充实过程…………………3</w:t>
      </w:r>
    </w:p>
    <w:p w:rsidR="00225C7A" w:rsidRPr="008F44A9" w:rsidRDefault="00225C7A" w:rsidP="00225C7A">
      <w:pPr>
        <w:spacing w:line="360" w:lineRule="exact"/>
        <w:rPr>
          <w:rFonts w:ascii="宋体" w:hAnsi="宋体"/>
          <w:sz w:val="24"/>
        </w:rPr>
      </w:pPr>
      <w:r>
        <w:rPr>
          <w:rFonts w:ascii="宋体" w:hAnsi="宋体" w:hint="eastAsia"/>
          <w:sz w:val="24"/>
        </w:rPr>
        <w:t>（三）</w:t>
      </w:r>
      <w:r w:rsidRPr="008F44A9">
        <w:rPr>
          <w:rFonts w:ascii="宋体" w:hAnsi="宋体" w:hint="eastAsia"/>
          <w:sz w:val="24"/>
        </w:rPr>
        <w:t>人力资源配置及人员素质与会计内部控制要求不相匹配…………………3</w:t>
      </w:r>
    </w:p>
    <w:p w:rsidR="00225C7A" w:rsidRPr="008F44A9" w:rsidRDefault="00225C7A" w:rsidP="00225C7A">
      <w:pPr>
        <w:spacing w:line="360" w:lineRule="exact"/>
        <w:rPr>
          <w:rFonts w:ascii="宋体" w:hAnsi="宋体"/>
          <w:sz w:val="24"/>
        </w:rPr>
      </w:pPr>
      <w:r>
        <w:rPr>
          <w:rFonts w:ascii="宋体" w:hAnsi="宋体" w:hint="eastAsia"/>
          <w:sz w:val="24"/>
        </w:rPr>
        <w:t>（四）</w:t>
      </w:r>
      <w:r w:rsidRPr="008F44A9">
        <w:rPr>
          <w:rFonts w:ascii="宋体" w:hAnsi="宋体" w:hint="eastAsia"/>
          <w:sz w:val="24"/>
        </w:rPr>
        <w:t>内控机制运行监督弱化，缺乏评价指标……………………………………4</w:t>
      </w:r>
    </w:p>
    <w:p w:rsidR="00225C7A" w:rsidRPr="008F44A9" w:rsidRDefault="00225C7A" w:rsidP="00225C7A">
      <w:pPr>
        <w:spacing w:line="360" w:lineRule="exact"/>
        <w:rPr>
          <w:rFonts w:ascii="宋体" w:hAnsi="宋体"/>
          <w:sz w:val="24"/>
        </w:rPr>
      </w:pPr>
      <w:r>
        <w:rPr>
          <w:rFonts w:ascii="宋体" w:hAnsi="宋体" w:hint="eastAsia"/>
          <w:sz w:val="24"/>
        </w:rPr>
        <w:t>三、</w:t>
      </w:r>
      <w:r w:rsidRPr="008F44A9">
        <w:rPr>
          <w:rFonts w:ascii="宋体" w:hAnsi="宋体" w:hint="eastAsia"/>
          <w:sz w:val="24"/>
        </w:rPr>
        <w:t>完善商业银行内部会计控制的建议……………………………………………4</w:t>
      </w:r>
    </w:p>
    <w:p w:rsidR="00225C7A" w:rsidRPr="008F44A9" w:rsidRDefault="00225C7A" w:rsidP="00225C7A">
      <w:pPr>
        <w:spacing w:line="360" w:lineRule="exact"/>
        <w:rPr>
          <w:rFonts w:ascii="宋体" w:hAnsi="宋体"/>
          <w:sz w:val="24"/>
        </w:rPr>
      </w:pPr>
      <w:r>
        <w:rPr>
          <w:rFonts w:ascii="宋体" w:hAnsi="宋体" w:hint="eastAsia"/>
          <w:sz w:val="24"/>
        </w:rPr>
        <w:t>（一）</w:t>
      </w:r>
      <w:r w:rsidRPr="008F44A9">
        <w:rPr>
          <w:rFonts w:ascii="宋体" w:hAnsi="宋体" w:hint="eastAsia"/>
          <w:sz w:val="24"/>
        </w:rPr>
        <w:t>强化金融风险防范意识，树立合规经营观念………………………………4</w:t>
      </w:r>
    </w:p>
    <w:p w:rsidR="00225C7A" w:rsidRPr="008F44A9" w:rsidRDefault="00225C7A" w:rsidP="00225C7A">
      <w:pPr>
        <w:spacing w:line="360" w:lineRule="exact"/>
        <w:rPr>
          <w:rFonts w:ascii="宋体" w:hAnsi="宋体"/>
          <w:sz w:val="24"/>
        </w:rPr>
      </w:pPr>
      <w:r>
        <w:rPr>
          <w:rFonts w:ascii="宋体" w:hAnsi="宋体" w:hint="eastAsia"/>
          <w:sz w:val="24"/>
        </w:rPr>
        <w:t>（二）</w:t>
      </w:r>
      <w:r w:rsidRPr="008F44A9">
        <w:rPr>
          <w:rFonts w:ascii="宋体" w:hAnsi="宋体" w:hint="eastAsia"/>
          <w:sz w:val="24"/>
        </w:rPr>
        <w:t>加强账务控制…………………………………………………………………5</w:t>
      </w:r>
    </w:p>
    <w:p w:rsidR="00225C7A" w:rsidRPr="008F44A9" w:rsidRDefault="00225C7A" w:rsidP="00225C7A">
      <w:pPr>
        <w:spacing w:line="360" w:lineRule="exact"/>
        <w:rPr>
          <w:rFonts w:ascii="宋体" w:hAnsi="宋体"/>
          <w:sz w:val="24"/>
        </w:rPr>
      </w:pPr>
      <w:r>
        <w:rPr>
          <w:rFonts w:ascii="宋体" w:hAnsi="宋体" w:hint="eastAsia"/>
          <w:sz w:val="24"/>
        </w:rPr>
        <w:t>（三）</w:t>
      </w:r>
      <w:r w:rsidRPr="008F44A9">
        <w:rPr>
          <w:rFonts w:ascii="宋体" w:hAnsi="宋体" w:hint="eastAsia"/>
          <w:sz w:val="24"/>
        </w:rPr>
        <w:t>设置科学的操作规程…………………………………………………………5</w:t>
      </w:r>
    </w:p>
    <w:p w:rsidR="00225C7A" w:rsidRPr="008F44A9" w:rsidRDefault="00225C7A" w:rsidP="00225C7A">
      <w:pPr>
        <w:spacing w:line="360" w:lineRule="exact"/>
        <w:rPr>
          <w:rFonts w:ascii="宋体" w:hAnsi="宋体"/>
          <w:sz w:val="24"/>
        </w:rPr>
      </w:pPr>
      <w:r>
        <w:rPr>
          <w:rFonts w:ascii="宋体" w:hAnsi="宋体" w:hint="eastAsia"/>
          <w:sz w:val="24"/>
        </w:rPr>
        <w:t>（四）</w:t>
      </w:r>
      <w:r w:rsidRPr="008F44A9">
        <w:rPr>
          <w:rFonts w:ascii="宋体" w:hAnsi="宋体" w:hint="eastAsia"/>
          <w:sz w:val="24"/>
        </w:rPr>
        <w:t>建立严密的分级授权制度……………………………………………………5</w:t>
      </w:r>
    </w:p>
    <w:p w:rsidR="00225C7A" w:rsidRPr="008F44A9" w:rsidRDefault="00225C7A" w:rsidP="00225C7A">
      <w:pPr>
        <w:spacing w:line="360" w:lineRule="exact"/>
        <w:rPr>
          <w:rFonts w:ascii="宋体" w:hAnsi="宋体"/>
          <w:sz w:val="24"/>
        </w:rPr>
      </w:pPr>
      <w:r>
        <w:rPr>
          <w:rFonts w:ascii="宋体" w:hAnsi="宋体" w:hint="eastAsia"/>
          <w:sz w:val="24"/>
        </w:rPr>
        <w:t>（五）</w:t>
      </w:r>
      <w:r w:rsidRPr="008F44A9">
        <w:rPr>
          <w:rFonts w:ascii="宋体" w:hAnsi="宋体" w:hint="eastAsia"/>
          <w:sz w:val="24"/>
        </w:rPr>
        <w:t>加强重要物品、重要岗位控制………………………………………………5</w:t>
      </w:r>
    </w:p>
    <w:p w:rsidR="00225C7A" w:rsidRPr="008F44A9" w:rsidRDefault="00225C7A" w:rsidP="00225C7A">
      <w:pPr>
        <w:spacing w:line="360" w:lineRule="exact"/>
        <w:rPr>
          <w:rFonts w:ascii="宋体" w:hAnsi="宋体"/>
          <w:sz w:val="24"/>
        </w:rPr>
      </w:pPr>
      <w:r>
        <w:rPr>
          <w:rFonts w:ascii="宋体" w:hAnsi="宋体" w:hint="eastAsia"/>
          <w:sz w:val="24"/>
        </w:rPr>
        <w:t>（六）</w:t>
      </w:r>
      <w:r w:rsidRPr="008F44A9">
        <w:rPr>
          <w:rFonts w:ascii="宋体" w:hAnsi="宋体" w:hint="eastAsia"/>
          <w:sz w:val="24"/>
        </w:rPr>
        <w:t>构建会计电算化安全控制体系………………………………………………6</w:t>
      </w:r>
    </w:p>
    <w:p w:rsidR="00225C7A" w:rsidRPr="008F44A9" w:rsidRDefault="00225C7A" w:rsidP="00225C7A">
      <w:pPr>
        <w:spacing w:line="360" w:lineRule="exact"/>
        <w:rPr>
          <w:rFonts w:ascii="宋体" w:hAnsi="宋体"/>
          <w:sz w:val="24"/>
        </w:rPr>
      </w:pPr>
      <w:r>
        <w:rPr>
          <w:rFonts w:ascii="宋体" w:hAnsi="宋体" w:hint="eastAsia"/>
          <w:sz w:val="24"/>
        </w:rPr>
        <w:t>（七）</w:t>
      </w:r>
      <w:r w:rsidRPr="008F44A9">
        <w:rPr>
          <w:rFonts w:ascii="宋体" w:hAnsi="宋体" w:hint="eastAsia"/>
          <w:sz w:val="24"/>
        </w:rPr>
        <w:t>强化内部检查系统……………………………………………………………6</w:t>
      </w:r>
    </w:p>
    <w:p w:rsidR="00225C7A" w:rsidRPr="008F44A9" w:rsidRDefault="00225C7A" w:rsidP="00225C7A">
      <w:pPr>
        <w:spacing w:line="360" w:lineRule="exact"/>
        <w:rPr>
          <w:rFonts w:ascii="宋体" w:hAnsi="宋体"/>
          <w:sz w:val="24"/>
        </w:rPr>
      </w:pPr>
      <w:r>
        <w:rPr>
          <w:rFonts w:ascii="宋体" w:hAnsi="宋体" w:hint="eastAsia"/>
          <w:sz w:val="24"/>
        </w:rPr>
        <w:t>（八）</w:t>
      </w:r>
      <w:r w:rsidRPr="008F44A9">
        <w:rPr>
          <w:rFonts w:ascii="宋体" w:hAnsi="宋体" w:hint="eastAsia"/>
          <w:sz w:val="24"/>
        </w:rPr>
        <w:t>提高内控人员素质……………………………………………………………6</w:t>
      </w:r>
    </w:p>
    <w:p w:rsidR="00225C7A" w:rsidRPr="008F44A9" w:rsidRDefault="00225C7A" w:rsidP="00225C7A">
      <w:pPr>
        <w:spacing w:line="360" w:lineRule="exact"/>
        <w:rPr>
          <w:rFonts w:ascii="宋体" w:hAnsi="宋体"/>
          <w:sz w:val="24"/>
        </w:rPr>
      </w:pPr>
      <w:r w:rsidRPr="008F44A9">
        <w:rPr>
          <w:rFonts w:ascii="宋体" w:hAnsi="宋体" w:hint="eastAsia"/>
          <w:sz w:val="24"/>
        </w:rPr>
        <w:t>结论……………………………………………………………………………………6</w:t>
      </w:r>
    </w:p>
    <w:p w:rsidR="00225C7A" w:rsidRDefault="00225C7A" w:rsidP="00225C7A">
      <w:pPr>
        <w:spacing w:line="360" w:lineRule="exact"/>
        <w:rPr>
          <w:rFonts w:ascii="黑体" w:eastAsia="黑体"/>
          <w:sz w:val="24"/>
        </w:rPr>
      </w:pPr>
      <w:r w:rsidRPr="008F44A9">
        <w:rPr>
          <w:rFonts w:ascii="宋体" w:hAnsi="宋体" w:hint="eastAsia"/>
          <w:sz w:val="24"/>
        </w:rPr>
        <w:t>参考文献………………………………</w:t>
      </w:r>
      <w:r>
        <w:rPr>
          <w:rFonts w:ascii="黑体" w:eastAsia="黑体" w:hint="eastAsia"/>
          <w:sz w:val="24"/>
        </w:rPr>
        <w:t>……………………</w:t>
      </w:r>
      <w:r w:rsidRPr="008F44A9">
        <w:rPr>
          <w:rFonts w:ascii="宋体" w:hAnsi="宋体" w:hint="eastAsia"/>
          <w:sz w:val="24"/>
        </w:rPr>
        <w:t>…</w:t>
      </w:r>
      <w:r>
        <w:rPr>
          <w:rFonts w:ascii="黑体" w:eastAsia="黑体" w:hint="eastAsia"/>
          <w:sz w:val="24"/>
        </w:rPr>
        <w:t>………………………7</w:t>
      </w:r>
    </w:p>
    <w:p w:rsidR="00225C7A" w:rsidRDefault="00225C7A" w:rsidP="00225C7A">
      <w:pPr>
        <w:spacing w:line="360" w:lineRule="exact"/>
        <w:rPr>
          <w:rFonts w:ascii="黑体" w:eastAsia="黑体"/>
          <w:sz w:val="24"/>
        </w:rPr>
      </w:pPr>
    </w:p>
    <w:p w:rsidR="00225C7A" w:rsidRDefault="00225C7A" w:rsidP="00225C7A">
      <w:pPr>
        <w:rPr>
          <w:rFonts w:ascii="黑体" w:eastAsia="黑体"/>
          <w:sz w:val="24"/>
        </w:rPr>
      </w:pPr>
    </w:p>
    <w:p w:rsidR="00225C7A" w:rsidRPr="00FF597E" w:rsidRDefault="00225C7A" w:rsidP="00225C7A"/>
    <w:p w:rsidR="00225C7A" w:rsidRDefault="00225C7A" w:rsidP="00225C7A"/>
    <w:p w:rsidR="00225C7A" w:rsidRDefault="00225C7A" w:rsidP="00225C7A"/>
    <w:p w:rsidR="00225C7A" w:rsidRDefault="00225C7A" w:rsidP="00225C7A"/>
    <w:p w:rsidR="00225C7A" w:rsidRDefault="00225C7A" w:rsidP="00225C7A"/>
    <w:p w:rsidR="00225C7A" w:rsidRDefault="00225C7A" w:rsidP="00225C7A"/>
    <w:p w:rsidR="00225C7A" w:rsidRDefault="00225C7A" w:rsidP="00225C7A">
      <w:pPr>
        <w:tabs>
          <w:tab w:val="left" w:pos="3660"/>
        </w:tabs>
        <w:ind w:firstLineChars="99" w:firstLine="317"/>
        <w:jc w:val="center"/>
        <w:rPr>
          <w:rFonts w:ascii="黑体" w:eastAsia="黑体" w:hAnsi="宋体"/>
          <w:bCs/>
          <w:sz w:val="32"/>
          <w:szCs w:val="20"/>
        </w:rPr>
      </w:pPr>
    </w:p>
    <w:p w:rsidR="00225C7A" w:rsidRDefault="00225C7A" w:rsidP="00225C7A">
      <w:pPr>
        <w:tabs>
          <w:tab w:val="left" w:pos="3660"/>
        </w:tabs>
        <w:ind w:firstLineChars="99" w:firstLine="317"/>
        <w:jc w:val="center"/>
        <w:rPr>
          <w:rFonts w:ascii="黑体" w:eastAsia="黑体" w:hAnsi="宋体"/>
          <w:bCs/>
          <w:sz w:val="32"/>
          <w:szCs w:val="20"/>
        </w:rPr>
      </w:pPr>
    </w:p>
    <w:p w:rsidR="00225C7A" w:rsidRDefault="00225C7A" w:rsidP="00225C7A">
      <w:pPr>
        <w:tabs>
          <w:tab w:val="left" w:pos="3660"/>
        </w:tabs>
        <w:ind w:firstLineChars="99" w:firstLine="317"/>
        <w:jc w:val="center"/>
        <w:rPr>
          <w:rFonts w:ascii="黑体" w:eastAsia="黑体" w:hAnsi="宋体"/>
          <w:bCs/>
          <w:sz w:val="32"/>
          <w:szCs w:val="20"/>
        </w:rPr>
      </w:pPr>
    </w:p>
    <w:p w:rsidR="00225C7A" w:rsidRPr="00E3269A" w:rsidRDefault="00225C7A" w:rsidP="00225C7A">
      <w:pPr>
        <w:tabs>
          <w:tab w:val="left" w:pos="3660"/>
        </w:tabs>
        <w:ind w:firstLineChars="99" w:firstLine="317"/>
        <w:jc w:val="center"/>
        <w:rPr>
          <w:rFonts w:ascii="黑体" w:eastAsia="黑体" w:hAnsi="宋体"/>
          <w:bCs/>
          <w:sz w:val="32"/>
          <w:szCs w:val="20"/>
        </w:rPr>
      </w:pPr>
    </w:p>
    <w:p w:rsidR="00225C7A" w:rsidRPr="004A4C6C" w:rsidRDefault="00225C7A" w:rsidP="00225C7A">
      <w:pPr>
        <w:tabs>
          <w:tab w:val="left" w:pos="3660"/>
        </w:tabs>
        <w:ind w:firstLineChars="99" w:firstLine="317"/>
        <w:jc w:val="center"/>
        <w:rPr>
          <w:rFonts w:ascii="黑体" w:eastAsia="黑体" w:hAnsi="宋体"/>
          <w:bCs/>
          <w:sz w:val="32"/>
          <w:szCs w:val="20"/>
        </w:rPr>
      </w:pPr>
      <w:r>
        <w:rPr>
          <w:rFonts w:ascii="黑体" w:eastAsia="黑体" w:hAnsi="宋体"/>
          <w:bCs/>
          <w:noProof/>
          <w:sz w:val="32"/>
          <w:szCs w:val="20"/>
        </w:rPr>
        <w:pict>
          <v:shape id="_x0000_s1044" type="#_x0000_t62" style="position:absolute;left:0;text-align:left;margin-left:225pt;margin-top:-31.2pt;width:63pt;height:25.8pt;z-index:251658240" adj="1097,35330">
            <v:textbox style="mso-next-textbox:#_x0000_s1044">
              <w:txbxContent>
                <w:p w:rsidR="00225C7A" w:rsidRDefault="00225C7A" w:rsidP="00225C7A">
                  <w:r>
                    <w:rPr>
                      <w:rFonts w:hint="eastAsia"/>
                    </w:rPr>
                    <w:t>三号黑体</w:t>
                  </w:r>
                </w:p>
              </w:txbxContent>
            </v:textbox>
          </v:shape>
        </w:pict>
      </w:r>
      <w:r w:rsidRPr="004A4C6C">
        <w:rPr>
          <w:rFonts w:ascii="黑体" w:eastAsia="黑体" w:hAnsi="宋体" w:hint="eastAsia"/>
          <w:bCs/>
          <w:sz w:val="32"/>
          <w:szCs w:val="20"/>
        </w:rPr>
        <w:t>浅议我国会计委派制的应用</w:t>
      </w:r>
    </w:p>
    <w:p w:rsidR="00225C7A" w:rsidRPr="007150C2" w:rsidRDefault="00225C7A" w:rsidP="00225C7A">
      <w:pPr>
        <w:spacing w:line="400" w:lineRule="exact"/>
        <w:rPr>
          <w:rFonts w:ascii="宋体" w:hAnsi="宋体"/>
          <w:sz w:val="24"/>
        </w:rPr>
      </w:pPr>
      <w:r w:rsidRPr="001D576B">
        <w:rPr>
          <w:noProof/>
          <w:sz w:val="20"/>
        </w:rPr>
        <w:pict>
          <v:shape id="_x0000_s1041" type="#_x0000_t62" style="position:absolute;left:0;text-align:left;margin-left:56.75pt;margin-top:91.05pt;width:72.75pt;height:23.4pt;z-index:251658240" adj="-7734,35123">
            <v:textbox style="mso-next-textbox:#_x0000_s1041">
              <w:txbxContent>
                <w:p w:rsidR="00225C7A" w:rsidRDefault="00225C7A" w:rsidP="00225C7A">
                  <w:r>
                    <w:rPr>
                      <w:rFonts w:hint="eastAsia"/>
                    </w:rPr>
                    <w:t>小四号黑体</w:t>
                  </w:r>
                </w:p>
              </w:txbxContent>
            </v:textbox>
          </v:shape>
        </w:pict>
      </w:r>
      <w:r w:rsidRPr="001D576B">
        <w:rPr>
          <w:rFonts w:eastAsia="黑体"/>
          <w:noProof/>
          <w:sz w:val="20"/>
        </w:rPr>
        <w:pict>
          <v:shape id="_x0000_s1028" type="#_x0000_t62" style="position:absolute;left:0;text-align:left;margin-left:-27pt;margin-top:24.6pt;width:63pt;height:23.4pt;z-index:251658240" adj="22183,-9508">
            <v:textbox style="mso-next-textbox:#_x0000_s1028">
              <w:txbxContent>
                <w:p w:rsidR="00225C7A" w:rsidRDefault="00225C7A" w:rsidP="00225C7A">
                  <w:r>
                    <w:rPr>
                      <w:rFonts w:hint="eastAsia"/>
                    </w:rPr>
                    <w:t>四号黑体</w:t>
                  </w:r>
                </w:p>
              </w:txbxContent>
            </v:textbox>
          </v:shape>
        </w:pict>
      </w:r>
      <w:r w:rsidRPr="001D576B">
        <w:rPr>
          <w:rFonts w:ascii="黑体" w:eastAsia="黑体"/>
          <w:noProof/>
          <w:sz w:val="28"/>
          <w:szCs w:val="28"/>
        </w:rPr>
        <w:pict>
          <v:shape id="_x0000_s1026" type="#_x0000_t62" style="position:absolute;left:0;text-align:left;margin-left:306pt;margin-top:40.2pt;width:81pt;height:23.4pt;z-index:251658240" adj="-7747,-4662">
            <v:textbox style="mso-next-textbox:#_x0000_s1026">
              <w:txbxContent>
                <w:p w:rsidR="00225C7A" w:rsidRDefault="00225C7A" w:rsidP="00225C7A">
                  <w:r>
                    <w:rPr>
                      <w:rFonts w:hint="eastAsia"/>
                    </w:rPr>
                    <w:t>小四号宋体体</w:t>
                  </w:r>
                </w:p>
              </w:txbxContent>
            </v:textbox>
          </v:shape>
        </w:pict>
      </w:r>
      <w:r w:rsidRPr="001D576B">
        <w:rPr>
          <w:rFonts w:ascii="黑体" w:eastAsia="黑体"/>
          <w:noProof/>
          <w:sz w:val="28"/>
          <w:szCs w:val="28"/>
        </w:rPr>
        <w:pict>
          <v:shape id="_x0000_s1027" type="#_x0000_t62" style="position:absolute;left:0;text-align:left;margin-left:153pt;margin-top:55.8pt;width:108pt;height:23.4pt;z-index:251658240" adj="1390,-11446">
            <v:textbox style="mso-next-textbox:#_x0000_s1027">
              <w:txbxContent>
                <w:p w:rsidR="00225C7A" w:rsidRDefault="00225C7A" w:rsidP="00225C7A">
                  <w:pPr>
                    <w:jc w:val="center"/>
                    <w:rPr>
                      <w:rFonts w:ascii="宋体" w:hAnsi="宋体"/>
                    </w:rPr>
                  </w:pPr>
                  <w:r>
                    <w:rPr>
                      <w:rFonts w:ascii="宋体" w:hAnsi="宋体" w:hint="eastAsia"/>
                    </w:rPr>
                    <w:t>200汉字左右</w:t>
                  </w:r>
                </w:p>
              </w:txbxContent>
            </v:textbox>
          </v:shape>
        </w:pict>
      </w:r>
      <w:r w:rsidRPr="007150C2">
        <w:rPr>
          <w:rFonts w:ascii="黑体" w:eastAsia="黑体" w:hint="eastAsia"/>
          <w:sz w:val="28"/>
          <w:szCs w:val="28"/>
        </w:rPr>
        <w:t>中文摘要</w:t>
      </w:r>
      <w:r>
        <w:rPr>
          <w:rFonts w:ascii="黑体" w:eastAsia="黑体" w:hint="eastAsia"/>
          <w:sz w:val="28"/>
          <w:szCs w:val="28"/>
        </w:rPr>
        <w:t>：</w:t>
      </w:r>
      <w:r w:rsidRPr="007150C2">
        <w:rPr>
          <w:rFonts w:ascii="宋体" w:hAnsi="宋体" w:hint="eastAsia"/>
          <w:sz w:val="24"/>
        </w:rPr>
        <w:t xml:space="preserve">会计委派制作为我国会计人员管理体制改革的新思路，对加强我国现阶段国家行政事业单位、国有企业和国家控股企业的财务监督具有重要意义。但对国有企业来说只是权宜之计。随着我国社会主义市场经济的发展，社会主义法制的完善，社会审计监督和企业内部监督的健全，会计委派制在国有企业中终会取消。     </w:t>
      </w:r>
    </w:p>
    <w:p w:rsidR="00225C7A" w:rsidRDefault="00225C7A" w:rsidP="00225C7A">
      <w:pPr>
        <w:spacing w:line="400" w:lineRule="exact"/>
      </w:pPr>
      <w:r>
        <w:rPr>
          <w:rFonts w:hint="eastAsia"/>
        </w:rPr>
        <w:t>（空一行</w:t>
      </w:r>
      <w:r>
        <w:rPr>
          <w:rFonts w:hint="eastAsia"/>
        </w:rPr>
        <w:t xml:space="preserve"> </w:t>
      </w:r>
      <w:r>
        <w:rPr>
          <w:rFonts w:hint="eastAsia"/>
        </w:rPr>
        <w:t>）</w:t>
      </w:r>
      <w:r>
        <w:rPr>
          <w:rFonts w:hint="eastAsia"/>
        </w:rPr>
        <w:t xml:space="preserve">                                                             </w:t>
      </w:r>
    </w:p>
    <w:p w:rsidR="00225C7A" w:rsidRDefault="00225C7A" w:rsidP="00225C7A">
      <w:pPr>
        <w:spacing w:line="400" w:lineRule="exact"/>
      </w:pPr>
      <w:r w:rsidRPr="001D576B">
        <w:rPr>
          <w:noProof/>
          <w:sz w:val="20"/>
        </w:rPr>
        <w:pict>
          <v:shape id="_x0000_s1029" type="#_x0000_t62" style="position:absolute;left:0;text-align:left;margin-left:261pt;margin-top:6pt;width:99pt;height:31.2pt;z-index:251658240" adj="-8629,5988">
            <v:textbox style="mso-next-textbox:#_x0000_s1029">
              <w:txbxContent>
                <w:p w:rsidR="00225C7A" w:rsidRDefault="00225C7A" w:rsidP="00225C7A">
                  <w:pPr>
                    <w:spacing w:line="400" w:lineRule="atLeast"/>
                  </w:pPr>
                  <w:r>
                    <w:rPr>
                      <w:rFonts w:hint="eastAsia"/>
                    </w:rPr>
                    <w:t>小四楷体</w:t>
                  </w:r>
                  <w:r>
                    <w:rPr>
                      <w:rFonts w:hint="eastAsia"/>
                    </w:rPr>
                    <w:t>3~5</w:t>
                  </w:r>
                  <w:r>
                    <w:rPr>
                      <w:rFonts w:hint="eastAsia"/>
                    </w:rPr>
                    <w:t>个</w:t>
                  </w:r>
                </w:p>
                <w:p w:rsidR="00225C7A" w:rsidRDefault="00225C7A" w:rsidP="00225C7A">
                  <w:pPr>
                    <w:spacing w:line="400" w:lineRule="atLeast"/>
                  </w:pPr>
                  <w:r>
                    <w:rPr>
                      <w:rFonts w:hint="eastAsia"/>
                    </w:rPr>
                    <w:t>·</w:t>
                  </w:r>
                  <w:r>
                    <w:rPr>
                      <w:rFonts w:hint="eastAsia"/>
                    </w:rPr>
                    <w:t>5</w:t>
                  </w:r>
                </w:p>
                <w:p w:rsidR="00225C7A" w:rsidRDefault="00225C7A" w:rsidP="00225C7A">
                  <w:pPr>
                    <w:spacing w:line="400" w:lineRule="atLeast"/>
                  </w:pPr>
                  <w:r>
                    <w:rPr>
                      <w:rFonts w:hint="eastAsia"/>
                    </w:rPr>
                    <w:t>·</w:t>
                  </w:r>
                  <w:r>
                    <w:rPr>
                      <w:rFonts w:hint="eastAsia"/>
                    </w:rPr>
                    <w:t>5</w:t>
                  </w:r>
                  <w:r>
                    <w:rPr>
                      <w:rFonts w:hint="eastAsia"/>
                    </w:rPr>
                    <w:t>个</w:t>
                  </w:r>
                </w:p>
                <w:p w:rsidR="00225C7A" w:rsidRDefault="00225C7A" w:rsidP="00225C7A"/>
              </w:txbxContent>
            </v:textbox>
          </v:shape>
        </w:pict>
      </w:r>
      <w:r>
        <w:rPr>
          <w:rFonts w:ascii="黑体" w:eastAsia="黑体" w:hint="eastAsia"/>
          <w:sz w:val="24"/>
        </w:rPr>
        <w:t>[</w:t>
      </w:r>
      <w:r w:rsidRPr="00B868D1">
        <w:rPr>
          <w:rFonts w:ascii="黑体" w:eastAsia="黑体" w:hint="eastAsia"/>
          <w:sz w:val="24"/>
        </w:rPr>
        <w:t>关键词</w:t>
      </w:r>
      <w:r>
        <w:rPr>
          <w:rFonts w:ascii="黑体" w:eastAsia="黑体" w:hint="eastAsia"/>
          <w:sz w:val="24"/>
        </w:rPr>
        <w:t>]</w:t>
      </w:r>
      <w:r w:rsidRPr="00B868D1">
        <w:rPr>
          <w:rFonts w:ascii="楷体_GB2312" w:eastAsia="楷体_GB2312" w:hint="eastAsia"/>
          <w:sz w:val="24"/>
        </w:rPr>
        <w:t>会计委派制  国有企业  财务监督</w:t>
      </w:r>
    </w:p>
    <w:p w:rsidR="00225C7A" w:rsidRDefault="00225C7A" w:rsidP="00225C7A">
      <w:pPr>
        <w:spacing w:line="400" w:lineRule="exact"/>
      </w:pPr>
      <w:r>
        <w:rPr>
          <w:rFonts w:hint="eastAsia"/>
        </w:rPr>
        <w:t>（空一行</w:t>
      </w:r>
      <w:r>
        <w:rPr>
          <w:rFonts w:hint="eastAsia"/>
        </w:rPr>
        <w:t xml:space="preserve"> </w:t>
      </w:r>
      <w:r>
        <w:rPr>
          <w:rFonts w:hint="eastAsia"/>
        </w:rPr>
        <w:t>）</w:t>
      </w:r>
    </w:p>
    <w:p w:rsidR="00225C7A" w:rsidRPr="00034226" w:rsidRDefault="00225C7A" w:rsidP="00225C7A">
      <w:pPr>
        <w:spacing w:line="400" w:lineRule="exact"/>
        <w:rPr>
          <w:rFonts w:ascii="宋体" w:hAnsi="宋体"/>
          <w:szCs w:val="21"/>
        </w:rPr>
      </w:pPr>
      <w:r w:rsidRPr="001D576B">
        <w:rPr>
          <w:rFonts w:ascii="宋体" w:hAnsi="宋体"/>
          <w:b/>
          <w:noProof/>
          <w:szCs w:val="21"/>
        </w:rPr>
        <w:pict>
          <v:shape id="_x0000_s1052" type="#_x0000_t62" style="position:absolute;left:0;text-align:left;margin-left:-45pt;margin-top:134.75pt;width:198pt;height:23.4pt;z-index:251658240" adj="3540,-10200">
            <v:textbox style="mso-next-textbox:#_x0000_s1052">
              <w:txbxContent>
                <w:p w:rsidR="00225C7A" w:rsidRPr="00BB34D7" w:rsidRDefault="00225C7A" w:rsidP="00225C7A">
                  <w:pPr>
                    <w:rPr>
                      <w:b/>
                      <w:color w:val="C0504D"/>
                    </w:rPr>
                  </w:pPr>
                  <w:r w:rsidRPr="00BB34D7">
                    <w:rPr>
                      <w:rFonts w:hint="eastAsia"/>
                      <w:b/>
                      <w:color w:val="C0504D"/>
                    </w:rPr>
                    <w:t>申请学位要有英文摘要英文关键词</w:t>
                  </w:r>
                </w:p>
              </w:txbxContent>
            </v:textbox>
          </v:shape>
        </w:pict>
      </w:r>
      <w:r w:rsidRPr="001D576B">
        <w:rPr>
          <w:rFonts w:ascii="宋体" w:hAnsi="宋体"/>
          <w:b/>
          <w:noProof/>
          <w:szCs w:val="21"/>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1" type="#_x0000_t87" style="position:absolute;left:0;text-align:left;margin-left:-40pt;margin-top:13.55pt;width:36.75pt;height:221.25pt;z-index:251658240"/>
        </w:pict>
      </w:r>
      <w:r w:rsidRPr="001D576B">
        <w:rPr>
          <w:rFonts w:ascii="宋体" w:hAnsi="宋体"/>
          <w:b/>
          <w:noProof/>
          <w:szCs w:val="21"/>
        </w:rPr>
        <w:pict>
          <v:shape id="_x0000_s1036" type="#_x0000_t62" style="position:absolute;left:0;text-align:left;margin-left:63pt;margin-top:198.8pt;width:81pt;height:23.4pt;z-index:251658240" adj="-8547,27692">
            <v:textbox style="mso-next-textbox:#_x0000_s1036">
              <w:txbxContent>
                <w:p w:rsidR="00225C7A" w:rsidRDefault="00225C7A" w:rsidP="00225C7A">
                  <w:r>
                    <w:rPr>
                      <w:rFonts w:hint="eastAsia"/>
                    </w:rPr>
                    <w:t>小四号黑体</w:t>
                  </w:r>
                </w:p>
              </w:txbxContent>
            </v:textbox>
          </v:shape>
        </w:pict>
      </w:r>
      <w:r w:rsidRPr="001D576B">
        <w:rPr>
          <w:rFonts w:ascii="黑体" w:eastAsia="黑体" w:hAnsi="宋体"/>
          <w:bCs/>
          <w:noProof/>
          <w:sz w:val="28"/>
          <w:szCs w:val="28"/>
        </w:rPr>
        <w:pict>
          <v:shape id="_x0000_s1037" type="#_x0000_t62" style="position:absolute;left:0;text-align:left;margin-left:189pt;margin-top:34.6pt;width:90pt;height:23.4pt;z-index:251658240" adj="-2472,47400">
            <v:textbox style="mso-next-textbox:#_x0000_s1037">
              <w:txbxContent>
                <w:p w:rsidR="00225C7A" w:rsidRDefault="00225C7A" w:rsidP="00225C7A">
                  <w:r>
                    <w:rPr>
                      <w:rFonts w:hint="eastAsia"/>
                    </w:rPr>
                    <w:t>小四号宋体</w:t>
                  </w:r>
                </w:p>
              </w:txbxContent>
            </v:textbox>
          </v:shape>
        </w:pict>
      </w:r>
      <w:r w:rsidRPr="001D576B">
        <w:rPr>
          <w:rFonts w:ascii="黑体" w:eastAsia="黑体" w:hAnsi="宋体"/>
          <w:bCs/>
          <w:noProof/>
          <w:sz w:val="28"/>
          <w:szCs w:val="28"/>
        </w:rPr>
        <w:pict>
          <v:shape id="_x0000_s1035" type="#_x0000_t62" style="position:absolute;left:0;text-align:left;margin-left:-45pt;margin-top:28.4pt;width:63pt;height:23.4pt;z-index:251658240" adj="21154,-10892">
            <v:textbox style="mso-next-textbox:#_x0000_s1035">
              <w:txbxContent>
                <w:p w:rsidR="00225C7A" w:rsidRDefault="00225C7A" w:rsidP="00225C7A">
                  <w:r>
                    <w:rPr>
                      <w:rFonts w:hint="eastAsia"/>
                    </w:rPr>
                    <w:t>四号黑体</w:t>
                  </w:r>
                </w:p>
              </w:txbxContent>
            </v:textbox>
          </v:shape>
        </w:pict>
      </w:r>
      <w:r w:rsidRPr="00A126D6">
        <w:rPr>
          <w:rFonts w:ascii="黑体" w:eastAsia="黑体" w:hAnsi="宋体" w:hint="eastAsia"/>
          <w:bCs/>
          <w:sz w:val="28"/>
          <w:szCs w:val="28"/>
        </w:rPr>
        <w:t>Abstract</w:t>
      </w:r>
      <w:r w:rsidRPr="007150C2">
        <w:rPr>
          <w:rFonts w:ascii="黑体" w:eastAsia="黑体" w:hAnsi="宋体" w:hint="eastAsia"/>
          <w:sz w:val="28"/>
          <w:szCs w:val="28"/>
        </w:rPr>
        <w:t>：</w:t>
      </w:r>
      <w:r w:rsidRPr="007150C2">
        <w:rPr>
          <w:rFonts w:ascii="宋体" w:hAnsi="宋体"/>
          <w:sz w:val="24"/>
        </w:rPr>
        <w:t>After the reform and opening up, as China's rapid development of social economy, the private economy of our country rapidly growing strength, has become an important part of our national economy, plays a more and more important role in China's economic development and social progress. But with the continuous development of the expansion of private enterprises, small and medium-sized private enterprises still exist many problems in financial management, leadership of the weak awareness of financial management, financial institutions are not perfect, lack of power, low quality of financial personnel, financial management is lack of systematic and standardized, financing more difficul.</w:t>
      </w:r>
    </w:p>
    <w:p w:rsidR="00225C7A" w:rsidRPr="0022401A" w:rsidRDefault="00225C7A" w:rsidP="00225C7A">
      <w:pPr>
        <w:spacing w:line="400" w:lineRule="exact"/>
        <w:rPr>
          <w:rFonts w:ascii="宋体" w:hAnsi="宋体"/>
          <w:b/>
          <w:bCs/>
          <w:szCs w:val="21"/>
        </w:rPr>
      </w:pPr>
      <w:r>
        <w:rPr>
          <w:rFonts w:hint="eastAsia"/>
        </w:rPr>
        <w:t>（空一行</w:t>
      </w:r>
      <w:r>
        <w:rPr>
          <w:rFonts w:hint="eastAsia"/>
        </w:rPr>
        <w:t xml:space="preserve"> </w:t>
      </w:r>
      <w:r>
        <w:rPr>
          <w:rFonts w:hint="eastAsia"/>
        </w:rPr>
        <w:t>）</w:t>
      </w:r>
    </w:p>
    <w:p w:rsidR="00225C7A" w:rsidRDefault="00225C7A" w:rsidP="00225C7A">
      <w:pPr>
        <w:spacing w:line="400" w:lineRule="exact"/>
        <w:rPr>
          <w:rFonts w:ascii="宋体" w:hAnsi="宋体"/>
        </w:rPr>
      </w:pPr>
      <w:r w:rsidRPr="00A126D6">
        <w:rPr>
          <w:rFonts w:ascii="宋体" w:hAnsi="宋体" w:hint="eastAsia"/>
          <w:szCs w:val="21"/>
        </w:rPr>
        <w:t>Key words</w:t>
      </w:r>
      <w:r w:rsidRPr="0022401A">
        <w:rPr>
          <w:rFonts w:ascii="宋体" w:hAnsi="宋体" w:hint="eastAsia"/>
          <w:b/>
          <w:szCs w:val="21"/>
        </w:rPr>
        <w:t>：</w:t>
      </w:r>
      <w:hyperlink r:id="rId8" w:tgtFrame="_blank" w:history="1">
        <w:r w:rsidRPr="004A4C6C">
          <w:rPr>
            <w:rFonts w:ascii="宋体" w:hAnsi="宋体" w:hint="eastAsia"/>
            <w:sz w:val="24"/>
          </w:rPr>
          <w:t>minor enterprises</w:t>
        </w:r>
      </w:hyperlink>
      <w:r w:rsidRPr="004A4C6C">
        <w:rPr>
          <w:rFonts w:ascii="宋体" w:hAnsi="宋体" w:hint="eastAsia"/>
          <w:sz w:val="24"/>
        </w:rPr>
        <w:t xml:space="preserve">；financial management； </w:t>
      </w:r>
      <w:hyperlink r:id="rId9" w:tgtFrame="_blank" w:history="1">
        <w:r w:rsidRPr="004A4C6C">
          <w:rPr>
            <w:rFonts w:ascii="宋体" w:hAnsi="宋体" w:hint="eastAsia"/>
            <w:sz w:val="24"/>
          </w:rPr>
          <w:t>measure</w:t>
        </w:r>
      </w:hyperlink>
    </w:p>
    <w:p w:rsidR="00225C7A" w:rsidRDefault="00225C7A" w:rsidP="00225C7A">
      <w:pPr>
        <w:spacing w:line="400" w:lineRule="exact"/>
        <w:rPr>
          <w:rFonts w:ascii="宋体" w:hAnsi="宋体"/>
        </w:rPr>
      </w:pPr>
      <w:r w:rsidRPr="001D576B">
        <w:rPr>
          <w:noProof/>
          <w:sz w:val="20"/>
        </w:rPr>
        <w:pict>
          <v:shape id="_x0000_s1033" type="#_x0000_t62" style="position:absolute;left:0;text-align:left;margin-left:324pt;margin-top:5.6pt;width:99pt;height:195pt;z-index:251658240" adj="12764,8513">
            <v:textbox style="mso-next-textbox:#_x0000_s1033">
              <w:txbxContent>
                <w:p w:rsidR="00225C7A" w:rsidRDefault="00225C7A" w:rsidP="00225C7A">
                  <w:r w:rsidRPr="002214FB">
                    <w:rPr>
                      <w:rFonts w:hint="eastAsia"/>
                      <w:b/>
                      <w:u w:val="single"/>
                    </w:rPr>
                    <w:t>页面设置</w:t>
                  </w:r>
                  <w:r>
                    <w:rPr>
                      <w:rFonts w:hint="eastAsia"/>
                    </w:rPr>
                    <w:t>要求：毕业论文须用</w:t>
                  </w:r>
                  <w:r>
                    <w:rPr>
                      <w:rFonts w:hint="eastAsia"/>
                    </w:rPr>
                    <w:t>A4</w:t>
                  </w:r>
                  <w:r>
                    <w:rPr>
                      <w:rFonts w:hint="eastAsia"/>
                    </w:rPr>
                    <w:t>标准、</w:t>
                  </w:r>
                  <w:smartTag w:uri="urn:schemas-microsoft-com:office:smarttags" w:element="chmetcnv">
                    <w:smartTagPr>
                      <w:attr w:name="UnitName" w:val="克"/>
                      <w:attr w:name="SourceValue" w:val="70"/>
                      <w:attr w:name="HasSpace" w:val="False"/>
                      <w:attr w:name="Negative" w:val="False"/>
                      <w:attr w:name="NumberType" w:val="1"/>
                      <w:attr w:name="TCSC" w:val="0"/>
                    </w:smartTagPr>
                    <w:r>
                      <w:rPr>
                        <w:rFonts w:hint="eastAsia"/>
                      </w:rPr>
                      <w:t>70</w:t>
                    </w:r>
                    <w:r>
                      <w:rPr>
                        <w:rFonts w:hint="eastAsia"/>
                      </w:rPr>
                      <w:t>克</w:t>
                    </w:r>
                  </w:smartTag>
                  <w:r>
                    <w:rPr>
                      <w:rFonts w:hint="eastAsia"/>
                    </w:rPr>
                    <w:t>以上白纸，一律采用</w:t>
                  </w:r>
                  <w:r w:rsidRPr="002214FB">
                    <w:rPr>
                      <w:rFonts w:hint="eastAsia"/>
                      <w:b/>
                      <w:u w:val="single"/>
                    </w:rPr>
                    <w:t>单面打印</w:t>
                  </w:r>
                  <w:r>
                    <w:rPr>
                      <w:rFonts w:hint="eastAsia"/>
                    </w:rPr>
                    <w:t>；页边距按以下标准设置：上边距为：</w:t>
                  </w:r>
                  <w:r>
                    <w:rPr>
                      <w:rFonts w:hint="eastAsia"/>
                    </w:rPr>
                    <w:t>25</w:t>
                  </w:r>
                  <w:r>
                    <w:t>mm;</w:t>
                  </w:r>
                  <w:r>
                    <w:rPr>
                      <w:rFonts w:hint="eastAsia"/>
                    </w:rPr>
                    <w:t>下边距为</w:t>
                  </w:r>
                  <w:smartTag w:uri="urn:schemas-microsoft-com:office:smarttags" w:element="chmetcnv">
                    <w:smartTagPr>
                      <w:attr w:name="UnitName" w:val="mm"/>
                      <w:attr w:name="SourceValue" w:val="25"/>
                      <w:attr w:name="HasSpace" w:val="False"/>
                      <w:attr w:name="Negative" w:val="False"/>
                      <w:attr w:name="NumberType" w:val="1"/>
                      <w:attr w:name="TCSC" w:val="0"/>
                    </w:smartTagPr>
                    <w:r>
                      <w:rPr>
                        <w:rFonts w:hint="eastAsia"/>
                      </w:rPr>
                      <w:t>25</w:t>
                    </w:r>
                    <w:r>
                      <w:t>mm</w:t>
                    </w:r>
                  </w:smartTag>
                  <w:r>
                    <w:t> </w:t>
                  </w:r>
                  <w:r>
                    <w:rPr>
                      <w:rFonts w:hint="eastAsia"/>
                    </w:rPr>
                    <w:t>；左边距为：</w:t>
                  </w:r>
                  <w:r>
                    <w:rPr>
                      <w:rFonts w:hint="eastAsia"/>
                    </w:rPr>
                    <w:t>22</w:t>
                  </w:r>
                  <w:r>
                    <w:t>mm;</w:t>
                  </w:r>
                  <w:r>
                    <w:rPr>
                      <w:rFonts w:hint="eastAsia"/>
                    </w:rPr>
                    <w:t xml:space="preserve"> </w:t>
                  </w:r>
                  <w:r>
                    <w:rPr>
                      <w:rFonts w:hint="eastAsia"/>
                    </w:rPr>
                    <w:t>右边距为：</w:t>
                  </w:r>
                  <w:r>
                    <w:rPr>
                      <w:rFonts w:hint="eastAsia"/>
                    </w:rPr>
                    <w:t>22</w:t>
                  </w:r>
                  <w:r>
                    <w:t xml:space="preserve">mm; </w:t>
                  </w:r>
                </w:p>
              </w:txbxContent>
            </v:textbox>
          </v:shape>
        </w:pict>
      </w:r>
      <w:r>
        <w:rPr>
          <w:rFonts w:hint="eastAsia"/>
        </w:rPr>
        <w:t>（空一行</w:t>
      </w:r>
      <w:r>
        <w:rPr>
          <w:rFonts w:hint="eastAsia"/>
        </w:rPr>
        <w:t xml:space="preserve"> </w:t>
      </w:r>
      <w:r>
        <w:rPr>
          <w:rFonts w:hint="eastAsia"/>
        </w:rPr>
        <w:t>）</w:t>
      </w:r>
      <w:r w:rsidRPr="001D576B">
        <w:rPr>
          <w:rFonts w:ascii="宋体" w:hAnsi="宋体"/>
          <w:b/>
          <w:noProof/>
          <w:szCs w:val="21"/>
        </w:rPr>
        <w:pict>
          <v:shape id="_x0000_s1042" type="#_x0000_t62" style="position:absolute;left:0;text-align:left;margin-left:243pt;margin-top:3.4pt;width:81pt;height:23.4pt;z-index:251658240;mso-position-horizontal-relative:text;mso-position-vertical-relative:text" adj="-12147,-5169">
            <v:textbox style="mso-next-textbox:#_x0000_s1042">
              <w:txbxContent>
                <w:p w:rsidR="00225C7A" w:rsidRDefault="00225C7A" w:rsidP="00225C7A">
                  <w:r>
                    <w:rPr>
                      <w:rFonts w:hint="eastAsia"/>
                    </w:rPr>
                    <w:t>小四号宋体</w:t>
                  </w:r>
                </w:p>
              </w:txbxContent>
            </v:textbox>
          </v:shape>
        </w:pict>
      </w:r>
    </w:p>
    <w:p w:rsidR="00225C7A" w:rsidRDefault="00225C7A" w:rsidP="00225C7A">
      <w:pPr>
        <w:pStyle w:val="a4"/>
        <w:spacing w:line="400" w:lineRule="exact"/>
        <w:ind w:firstLine="437"/>
      </w:pPr>
      <w:r w:rsidRPr="001D576B">
        <w:rPr>
          <w:noProof/>
          <w:sz w:val="20"/>
        </w:rPr>
        <w:pict>
          <v:shape id="_x0000_s1034" type="#_x0000_t62" style="position:absolute;left:0;text-align:left;margin-left:189pt;margin-top:55.8pt;width:99pt;height:31.2pt;z-index:251658240" adj="11662,34788">
            <v:textbox style="mso-next-textbox:#_x0000_s1034">
              <w:txbxContent>
                <w:p w:rsidR="00225C7A" w:rsidRPr="00A9798C" w:rsidRDefault="00225C7A" w:rsidP="00225C7A">
                  <w:pPr>
                    <w:rPr>
                      <w:sz w:val="28"/>
                      <w:szCs w:val="28"/>
                    </w:rPr>
                  </w:pPr>
                  <w:r w:rsidRPr="00A9798C">
                    <w:rPr>
                      <w:rFonts w:hint="eastAsia"/>
                      <w:sz w:val="28"/>
                      <w:szCs w:val="28"/>
                    </w:rPr>
                    <w:t>小四号宋体</w:t>
                  </w:r>
                </w:p>
              </w:txbxContent>
            </v:textbox>
          </v:shape>
        </w:pict>
      </w:r>
      <w:r w:rsidRPr="001D576B">
        <w:rPr>
          <w:noProof/>
          <w:sz w:val="20"/>
        </w:rPr>
        <w:pict>
          <v:shape id="_x0000_s1030" type="#_x0000_t62" style="position:absolute;left:0;text-align:left;margin-left:18pt;margin-top:48pt;width:135pt;height:78pt;z-index:251658240" adj="11128,19717">
            <v:textbox style="mso-next-textbox:#_x0000_s1030">
              <w:txbxContent>
                <w:p w:rsidR="00225C7A" w:rsidRPr="00D25E1C" w:rsidRDefault="00225C7A" w:rsidP="00225C7A">
                  <w:pPr>
                    <w:rPr>
                      <w:sz w:val="24"/>
                    </w:rPr>
                  </w:pPr>
                  <w:r>
                    <w:rPr>
                      <w:rFonts w:hint="eastAsia"/>
                      <w:sz w:val="24"/>
                    </w:rPr>
                    <w:t>全文</w:t>
                  </w:r>
                  <w:r w:rsidRPr="002214FB">
                    <w:rPr>
                      <w:rFonts w:hint="eastAsia"/>
                      <w:b/>
                      <w:sz w:val="24"/>
                      <w:u w:val="single"/>
                    </w:rPr>
                    <w:t>段落</w:t>
                  </w:r>
                  <w:r w:rsidRPr="00D25E1C">
                    <w:rPr>
                      <w:rFonts w:hint="eastAsia"/>
                      <w:sz w:val="24"/>
                    </w:rPr>
                    <w:t>设置要求：间距设置为段前和段后</w:t>
                  </w:r>
                  <w:r w:rsidRPr="00D25E1C">
                    <w:rPr>
                      <w:rFonts w:hint="eastAsia"/>
                      <w:sz w:val="24"/>
                    </w:rPr>
                    <w:t>0</w:t>
                  </w:r>
                  <w:r w:rsidRPr="00D25E1C">
                    <w:rPr>
                      <w:rFonts w:hint="eastAsia"/>
                      <w:sz w:val="24"/>
                    </w:rPr>
                    <w:t>，行间距设置为固定值</w:t>
                  </w:r>
                  <w:smartTag w:uri="urn:schemas-microsoft-com:office:smarttags" w:element="chmetcnv">
                    <w:smartTagPr>
                      <w:attr w:name="UnitName" w:val="磅"/>
                      <w:attr w:name="SourceValue" w:val="20"/>
                      <w:attr w:name="HasSpace" w:val="False"/>
                      <w:attr w:name="Negative" w:val="False"/>
                      <w:attr w:name="NumberType" w:val="1"/>
                      <w:attr w:name="TCSC" w:val="0"/>
                    </w:smartTagPr>
                    <w:r w:rsidRPr="00D25E1C">
                      <w:rPr>
                        <w:rFonts w:hint="eastAsia"/>
                        <w:sz w:val="24"/>
                      </w:rPr>
                      <w:t>20</w:t>
                    </w:r>
                    <w:r w:rsidRPr="00D25E1C">
                      <w:rPr>
                        <w:rFonts w:hint="eastAsia"/>
                        <w:sz w:val="24"/>
                      </w:rPr>
                      <w:t>磅</w:t>
                    </w:r>
                  </w:smartTag>
                  <w:r w:rsidRPr="00D25E1C">
                    <w:rPr>
                      <w:rFonts w:hint="eastAsia"/>
                      <w:sz w:val="24"/>
                    </w:rPr>
                    <w:t>。</w:t>
                  </w:r>
                </w:p>
              </w:txbxContent>
            </v:textbox>
          </v:shape>
        </w:pict>
      </w:r>
      <w:r>
        <w:rPr>
          <w:rFonts w:hint="eastAsia"/>
        </w:rPr>
        <w:t>近几年来，我国一些省市、地区为了加强国家行政事业单位、国有企业和国家控股企业的财务监督，不断探索国有资产管理的有效形式，陆续进行了会计委派制的改革试点工作。会计委派制作为我国会计人员管理体制改革的新思路，即国家政府部门和产权管理部门以所有者身份，对行政事业单位、国有企业等的总会计师、会计机构负责人和会计主管人员进行委派，监督派驻单位的资产经营和财务管理的一种会计管理制度。从试点所反映的情况来看，成绩和问题同在，赞扬和批评均有。那么，为什么我国在现阶段要实行会计委派制？现阶段实行的会计委派又存在那些问题？及实施会计委派制应该注意的问题，会计委派制的前景又如何？本文在此作了初步探讨，认为会计委派制在我国现阶段对国有企业来说只是权宜之计，会计委派制最终是不适应企业的。</w:t>
      </w:r>
    </w:p>
    <w:p w:rsidR="00225C7A" w:rsidRDefault="00225C7A" w:rsidP="00225C7A">
      <w:pPr>
        <w:jc w:val="center"/>
        <w:rPr>
          <w:rFonts w:ascii="黑体" w:eastAsia="黑体"/>
          <w:sz w:val="28"/>
          <w:szCs w:val="28"/>
        </w:rPr>
      </w:pPr>
    </w:p>
    <w:p w:rsidR="00225C7A" w:rsidRPr="004A4C6C" w:rsidRDefault="00225C7A" w:rsidP="00225C7A">
      <w:pPr>
        <w:jc w:val="center"/>
        <w:rPr>
          <w:rFonts w:ascii="黑体" w:eastAsia="黑体"/>
          <w:sz w:val="28"/>
          <w:szCs w:val="28"/>
        </w:rPr>
      </w:pPr>
      <w:r>
        <w:rPr>
          <w:rFonts w:ascii="黑体" w:eastAsia="黑体"/>
          <w:noProof/>
          <w:sz w:val="28"/>
          <w:szCs w:val="28"/>
        </w:rPr>
        <w:pict>
          <v:shape id="_x0000_s1043" type="#_x0000_t62" style="position:absolute;left:0;text-align:left;margin-left:2in;margin-top:-31.2pt;width:2in;height:31.2pt;z-index:251658240" adj="143,32469">
            <v:textbox style="mso-next-textbox:#_x0000_s1043">
              <w:txbxContent>
                <w:p w:rsidR="00225C7A" w:rsidRPr="004A4C6C" w:rsidRDefault="00225C7A" w:rsidP="00225C7A">
                  <w:pPr>
                    <w:rPr>
                      <w:sz w:val="28"/>
                      <w:szCs w:val="28"/>
                    </w:rPr>
                  </w:pPr>
                  <w:r w:rsidRPr="004A4C6C">
                    <w:rPr>
                      <w:rFonts w:hint="eastAsia"/>
                      <w:sz w:val="28"/>
                      <w:szCs w:val="28"/>
                    </w:rPr>
                    <w:t>四号黑体</w:t>
                  </w:r>
                  <w:r>
                    <w:rPr>
                      <w:rFonts w:hint="eastAsia"/>
                      <w:sz w:val="28"/>
                      <w:szCs w:val="28"/>
                    </w:rPr>
                    <w:t>单倍行距</w:t>
                  </w:r>
                </w:p>
              </w:txbxContent>
            </v:textbox>
          </v:shape>
        </w:pict>
      </w:r>
      <w:r w:rsidRPr="004A4C6C">
        <w:rPr>
          <w:rFonts w:ascii="黑体" w:eastAsia="黑体" w:hint="eastAsia"/>
          <w:sz w:val="28"/>
          <w:szCs w:val="28"/>
        </w:rPr>
        <w:t>一、现阶段企业为什么要实行会计委派制</w:t>
      </w:r>
    </w:p>
    <w:p w:rsidR="00225C7A" w:rsidRDefault="00225C7A" w:rsidP="00225C7A">
      <w:pPr>
        <w:pStyle w:val="a4"/>
        <w:spacing w:line="400" w:lineRule="exact"/>
        <w:rPr>
          <w:b/>
          <w:bCs/>
        </w:rPr>
      </w:pPr>
      <w:r>
        <w:rPr>
          <w:rFonts w:hint="eastAsia"/>
        </w:rPr>
        <w:t>我国财务会计监督划分为三个层次，即单位内部监督、政府财政部门监督和社会审计监督。概言之，无非是两个方面，一个是内部监督，一个是外部监督。那么目前强化这种外部监督的原因主要是以以下几个方面：</w:t>
      </w:r>
      <w:r>
        <w:rPr>
          <w:rFonts w:hint="eastAsia"/>
          <w:b/>
          <w:bCs/>
        </w:rPr>
        <w:t xml:space="preserve"> </w:t>
      </w:r>
    </w:p>
    <w:p w:rsidR="00225C7A" w:rsidRPr="004A4C6C" w:rsidRDefault="00225C7A" w:rsidP="00225C7A">
      <w:pPr>
        <w:pStyle w:val="a4"/>
        <w:spacing w:line="240" w:lineRule="auto"/>
        <w:ind w:left="601" w:firstLine="0"/>
        <w:rPr>
          <w:rFonts w:ascii="黑体" w:eastAsia="黑体"/>
        </w:rPr>
      </w:pPr>
      <w:r w:rsidRPr="004A4C6C">
        <w:rPr>
          <w:rFonts w:ascii="黑体" w:eastAsia="黑体" w:hint="eastAsia"/>
        </w:rPr>
        <w:t>(一)单位内部监督的失效</w:t>
      </w:r>
    </w:p>
    <w:p w:rsidR="00225C7A" w:rsidRDefault="00225C7A" w:rsidP="00225C7A">
      <w:pPr>
        <w:pStyle w:val="a4"/>
        <w:tabs>
          <w:tab w:val="left" w:pos="180"/>
        </w:tabs>
        <w:spacing w:line="400" w:lineRule="exact"/>
        <w:ind w:leftChars="-1" w:left="-2" w:firstLineChars="250" w:firstLine="500"/>
      </w:pPr>
      <w:r w:rsidRPr="001D576B">
        <w:rPr>
          <w:noProof/>
          <w:sz w:val="20"/>
        </w:rPr>
        <w:pict>
          <v:shape id="_x0000_s1032" type="#_x0000_t62" style="position:absolute;left:0;text-align:left;margin-left:252pt;margin-top:102.2pt;width:126pt;height:23.4pt;z-index:251658240" adj="-7389,24877">
            <v:textbox style="mso-next-textbox:#_x0000_s1032">
              <w:txbxContent>
                <w:p w:rsidR="00225C7A" w:rsidRPr="00A126D6" w:rsidRDefault="00225C7A" w:rsidP="00225C7A">
                  <w:pPr>
                    <w:rPr>
                      <w:szCs w:val="21"/>
                    </w:rPr>
                  </w:pPr>
                  <w:r w:rsidRPr="00A126D6">
                    <w:rPr>
                      <w:rFonts w:hint="eastAsia"/>
                      <w:szCs w:val="21"/>
                    </w:rPr>
                    <w:t>小四号黑体单倍行距</w:t>
                  </w:r>
                </w:p>
              </w:txbxContent>
            </v:textbox>
          </v:shape>
        </w:pict>
      </w:r>
      <w:r>
        <w:rPr>
          <w:noProof/>
        </w:rPr>
        <w:pict>
          <v:shape id="_x0000_s1031" type="#_x0000_t62" style="position:absolute;left:0;text-align:left;margin-left:-36pt;margin-top:18pt;width:126pt;height:23.4pt;z-index:251658240" adj="19097,-21277">
            <v:textbox style="mso-next-textbox:#_x0000_s1031">
              <w:txbxContent>
                <w:p w:rsidR="00225C7A" w:rsidRPr="00A126D6" w:rsidRDefault="00225C7A" w:rsidP="00225C7A">
                  <w:pPr>
                    <w:rPr>
                      <w:rFonts w:eastAsia="黑体"/>
                      <w:szCs w:val="21"/>
                    </w:rPr>
                  </w:pPr>
                  <w:r w:rsidRPr="00A126D6">
                    <w:rPr>
                      <w:rFonts w:eastAsia="黑体" w:hint="eastAsia"/>
                      <w:szCs w:val="21"/>
                    </w:rPr>
                    <w:t>小四号黑体</w:t>
                  </w:r>
                  <w:r>
                    <w:rPr>
                      <w:rFonts w:eastAsia="黑体" w:hint="eastAsia"/>
                      <w:szCs w:val="21"/>
                    </w:rPr>
                    <w:t xml:space="preserve"> </w:t>
                  </w:r>
                  <w:r w:rsidRPr="00A126D6">
                    <w:rPr>
                      <w:rFonts w:hint="eastAsia"/>
                      <w:szCs w:val="21"/>
                    </w:rPr>
                    <w:t>单倍行距</w:t>
                  </w:r>
                </w:p>
              </w:txbxContent>
            </v:textbox>
          </v:shape>
        </w:pict>
      </w:r>
      <w:r w:rsidRPr="001D576B">
        <w:rPr>
          <w:noProof/>
          <w:sz w:val="20"/>
        </w:rPr>
        <w:pict>
          <v:shape id="_x0000_s1038" type="#_x0000_t62" style="position:absolute;left:0;text-align:left;margin-left:108pt;margin-top:25.8pt;width:99pt;height:31.2pt;z-index:251658240" adj="-1102,33785">
            <v:textbox style="mso-next-textbox:#_x0000_s1038">
              <w:txbxContent>
                <w:p w:rsidR="00225C7A" w:rsidRPr="00A9798C" w:rsidRDefault="00225C7A" w:rsidP="00225C7A">
                  <w:pPr>
                    <w:rPr>
                      <w:sz w:val="28"/>
                      <w:szCs w:val="28"/>
                    </w:rPr>
                  </w:pPr>
                  <w:r w:rsidRPr="00A9798C">
                    <w:rPr>
                      <w:rFonts w:hint="eastAsia"/>
                      <w:sz w:val="28"/>
                      <w:szCs w:val="28"/>
                    </w:rPr>
                    <w:t>小四号宋体</w:t>
                  </w:r>
                </w:p>
              </w:txbxContent>
            </v:textbox>
          </v:shape>
        </w:pict>
      </w:r>
      <w:r>
        <w:rPr>
          <w:rFonts w:hint="eastAsia"/>
        </w:rPr>
        <w:t>现阶段我国现代企业制度尚不完善，产权关系不明确。在经济体制转轨过程中，一些国有企业出现了“厂长成本”，“两本账”和“小金库”现象，一些行政事业单位预算外资金管理相当混乱</w:t>
      </w:r>
      <w:r>
        <w:t>，</w:t>
      </w:r>
      <w:r>
        <w:rPr>
          <w:rFonts w:hint="eastAsia"/>
        </w:rPr>
        <w:t>导致国有资产大量流失，严重损害了作为所有者国家的利益。那么作为国有资产所有者的代表</w:t>
      </w:r>
      <w:r>
        <w:rPr>
          <w:rFonts w:hint="eastAsia"/>
        </w:rPr>
        <w:t xml:space="preserve"> </w:t>
      </w:r>
      <w:r>
        <w:rPr>
          <w:rFonts w:hint="eastAsia"/>
        </w:rPr>
        <w:t>—</w:t>
      </w:r>
      <w:r>
        <w:rPr>
          <w:rFonts w:hint="eastAsia"/>
        </w:rPr>
        <w:t xml:space="preserve"> </w:t>
      </w:r>
      <w:r>
        <w:rPr>
          <w:rFonts w:hint="eastAsia"/>
        </w:rPr>
        <w:t>政府</w:t>
      </w:r>
      <w:r>
        <w:rPr>
          <w:rFonts w:hint="eastAsia"/>
        </w:rPr>
        <w:t>,</w:t>
      </w:r>
      <w:r>
        <w:rPr>
          <w:rFonts w:hint="eastAsia"/>
        </w:rPr>
        <w:t>在没有统一的制约机制去监督企业的情况下，对国有及国有资产占控股或主导地位的企业委派财务总监或总会计师不失为一种有效的办法。</w:t>
      </w:r>
    </w:p>
    <w:p w:rsidR="00225C7A" w:rsidRPr="004A4C6C" w:rsidRDefault="00225C7A" w:rsidP="00225C7A">
      <w:pPr>
        <w:pStyle w:val="a4"/>
        <w:spacing w:line="240" w:lineRule="auto"/>
        <w:ind w:firstLine="437"/>
        <w:rPr>
          <w:rFonts w:ascii="黑体" w:eastAsia="黑体" w:hAnsi="宋体"/>
        </w:rPr>
      </w:pPr>
      <w:r w:rsidRPr="004A4C6C">
        <w:rPr>
          <w:rFonts w:ascii="黑体" w:eastAsia="黑体" w:hAnsi="宋体" w:hint="eastAsia"/>
        </w:rPr>
        <w:t>1</w:t>
      </w:r>
      <w:r>
        <w:rPr>
          <w:rFonts w:ascii="黑体" w:eastAsia="黑体" w:hAnsi="宋体" w:hint="eastAsia"/>
        </w:rPr>
        <w:t>．</w:t>
      </w:r>
      <w:r w:rsidRPr="004A4C6C">
        <w:rPr>
          <w:rFonts w:ascii="黑体" w:eastAsia="黑体" w:hAnsi="宋体" w:hint="eastAsia"/>
        </w:rPr>
        <w:t>会计委派制与转变政府职能不相适应</w:t>
      </w:r>
    </w:p>
    <w:p w:rsidR="00225C7A" w:rsidRDefault="00225C7A" w:rsidP="00225C7A">
      <w:pPr>
        <w:pStyle w:val="a4"/>
        <w:spacing w:line="400" w:lineRule="exact"/>
        <w:ind w:firstLineChars="200" w:firstLine="480"/>
        <w:rPr>
          <w:rFonts w:ascii="宋体" w:hAnsi="宋体"/>
        </w:rPr>
      </w:pPr>
      <w:r w:rsidRPr="001D576B">
        <w:rPr>
          <w:noProof/>
        </w:rPr>
        <w:pict>
          <v:shape id="_x0000_s1046" type="#_x0000_t62" style="position:absolute;left:0;text-align:left;margin-left:306pt;margin-top:61.8pt;width:99pt;height:195pt;z-index:251658240" adj="19145,21207">
            <v:textbox style="mso-next-textbox:#_x0000_s1046">
              <w:txbxContent>
                <w:p w:rsidR="00225C7A" w:rsidRDefault="00225C7A" w:rsidP="00225C7A">
                  <w:r w:rsidRPr="006B36DD">
                    <w:rPr>
                      <w:rFonts w:hint="eastAsia"/>
                      <w:b/>
                      <w:color w:val="FF0000"/>
                      <w:u w:val="single"/>
                    </w:rPr>
                    <w:t>页面设置</w:t>
                  </w:r>
                  <w:r>
                    <w:rPr>
                      <w:rFonts w:hint="eastAsia"/>
                    </w:rPr>
                    <w:t>要求：毕业论文须用</w:t>
                  </w:r>
                  <w:r>
                    <w:rPr>
                      <w:rFonts w:hint="eastAsia"/>
                    </w:rPr>
                    <w:t>A4</w:t>
                  </w:r>
                  <w:r>
                    <w:rPr>
                      <w:rFonts w:hint="eastAsia"/>
                    </w:rPr>
                    <w:t>标准、</w:t>
                  </w:r>
                  <w:smartTag w:uri="urn:schemas-microsoft-com:office:smarttags" w:element="chmetcnv">
                    <w:smartTagPr>
                      <w:attr w:name="UnitName" w:val="克"/>
                      <w:attr w:name="SourceValue" w:val="70"/>
                      <w:attr w:name="HasSpace" w:val="False"/>
                      <w:attr w:name="Negative" w:val="False"/>
                      <w:attr w:name="NumberType" w:val="1"/>
                      <w:attr w:name="TCSC" w:val="0"/>
                    </w:smartTagPr>
                    <w:r>
                      <w:rPr>
                        <w:rFonts w:hint="eastAsia"/>
                      </w:rPr>
                      <w:t>70</w:t>
                    </w:r>
                    <w:r>
                      <w:rPr>
                        <w:rFonts w:hint="eastAsia"/>
                      </w:rPr>
                      <w:t>克</w:t>
                    </w:r>
                  </w:smartTag>
                  <w:r>
                    <w:rPr>
                      <w:rFonts w:hint="eastAsia"/>
                    </w:rPr>
                    <w:t>以上白纸，一律采用</w:t>
                  </w:r>
                  <w:r w:rsidRPr="006B36DD">
                    <w:rPr>
                      <w:rFonts w:hint="eastAsia"/>
                      <w:b/>
                      <w:color w:val="FF0000"/>
                      <w:u w:val="single"/>
                    </w:rPr>
                    <w:t>单面打印</w:t>
                  </w:r>
                  <w:r>
                    <w:rPr>
                      <w:rFonts w:hint="eastAsia"/>
                    </w:rPr>
                    <w:t>；页边距按以下标准设置：上边距为：</w:t>
                  </w:r>
                  <w:r>
                    <w:rPr>
                      <w:rFonts w:hint="eastAsia"/>
                    </w:rPr>
                    <w:t>25</w:t>
                  </w:r>
                  <w:r>
                    <w:t>mm;</w:t>
                  </w:r>
                  <w:r>
                    <w:rPr>
                      <w:rFonts w:hint="eastAsia"/>
                    </w:rPr>
                    <w:t>下边距为</w:t>
                  </w:r>
                  <w:smartTag w:uri="urn:schemas-microsoft-com:office:smarttags" w:element="chmetcnv">
                    <w:smartTagPr>
                      <w:attr w:name="UnitName" w:val="mm"/>
                      <w:attr w:name="SourceValue" w:val="25"/>
                      <w:attr w:name="HasSpace" w:val="False"/>
                      <w:attr w:name="Negative" w:val="False"/>
                      <w:attr w:name="NumberType" w:val="1"/>
                      <w:attr w:name="TCSC" w:val="0"/>
                    </w:smartTagPr>
                    <w:r>
                      <w:rPr>
                        <w:rFonts w:hint="eastAsia"/>
                      </w:rPr>
                      <w:t>25</w:t>
                    </w:r>
                    <w:r>
                      <w:t>mm</w:t>
                    </w:r>
                  </w:smartTag>
                  <w:r>
                    <w:t> </w:t>
                  </w:r>
                  <w:r>
                    <w:rPr>
                      <w:rFonts w:hint="eastAsia"/>
                    </w:rPr>
                    <w:t>；左边距为：</w:t>
                  </w:r>
                  <w:r>
                    <w:rPr>
                      <w:rFonts w:hint="eastAsia"/>
                    </w:rPr>
                    <w:t>22</w:t>
                  </w:r>
                  <w:r>
                    <w:t>mm;</w:t>
                  </w:r>
                  <w:r>
                    <w:rPr>
                      <w:rFonts w:hint="eastAsia"/>
                    </w:rPr>
                    <w:t xml:space="preserve"> </w:t>
                  </w:r>
                  <w:r>
                    <w:rPr>
                      <w:rFonts w:hint="eastAsia"/>
                    </w:rPr>
                    <w:t>右边距为：</w:t>
                  </w:r>
                  <w:r>
                    <w:rPr>
                      <w:rFonts w:hint="eastAsia"/>
                    </w:rPr>
                    <w:t>22</w:t>
                  </w:r>
                  <w:r>
                    <w:t xml:space="preserve">mm; </w:t>
                  </w:r>
                </w:p>
              </w:txbxContent>
            </v:textbox>
          </v:shape>
        </w:pict>
      </w:r>
      <w:r>
        <w:rPr>
          <w:rFonts w:ascii="宋体" w:hAnsi="宋体"/>
          <w:noProof/>
        </w:rPr>
        <w:pict>
          <v:shape id="_x0000_s1039" type="#_x0000_t62" style="position:absolute;left:0;text-align:left;margin-left:189pt;margin-top:44.6pt;width:99pt;height:31.2pt;z-index:251658240" adj="-6502,25165">
            <v:textbox style="mso-next-textbox:#_x0000_s1039">
              <w:txbxContent>
                <w:p w:rsidR="00225C7A" w:rsidRPr="00A9798C" w:rsidRDefault="00225C7A" w:rsidP="00225C7A">
                  <w:pPr>
                    <w:rPr>
                      <w:sz w:val="28"/>
                      <w:szCs w:val="28"/>
                    </w:rPr>
                  </w:pPr>
                  <w:r w:rsidRPr="00A9798C">
                    <w:rPr>
                      <w:rFonts w:hint="eastAsia"/>
                      <w:sz w:val="28"/>
                      <w:szCs w:val="28"/>
                    </w:rPr>
                    <w:t>小四号宋体</w:t>
                  </w:r>
                </w:p>
              </w:txbxContent>
            </v:textbox>
          </v:shape>
        </w:pict>
      </w:r>
      <w:r>
        <w:rPr>
          <w:rFonts w:ascii="宋体" w:hAnsi="宋体" w:hint="eastAsia"/>
        </w:rPr>
        <w:t>现行会计委派制虽然能够在一定程度上解决会计监督的独立性问题，但其管理体制仍然沿袭计划经济时期的行政运作模式，分所有制、分行业之下，范围有限。只对国有企业和国有控股企业实行会计人员委派制，虽然能够解决国有企业会计监督的部分问题，但其他类型的企业依然委托和依靠行业主管部门治理，随着行业主管部门行政管理职能逐步削弱，以及无主管部门的企事业单位越来越多，特别是国有股份不占控股地位的企业增多，会计委派制将面临不适应的问题。</w:t>
      </w:r>
    </w:p>
    <w:p w:rsidR="00225C7A" w:rsidRDefault="00225C7A" w:rsidP="00225C7A">
      <w:pPr>
        <w:pStyle w:val="a4"/>
        <w:spacing w:line="400" w:lineRule="exact"/>
        <w:ind w:firstLineChars="171" w:firstLine="410"/>
        <w:rPr>
          <w:rFonts w:ascii="黑体" w:eastAsia="黑体" w:hAnsi="宋体"/>
          <w:sz w:val="28"/>
        </w:rPr>
      </w:pPr>
      <w:r w:rsidRPr="001D576B">
        <w:rPr>
          <w:rFonts w:ascii="宋体" w:hAnsi="宋体"/>
          <w:noProof/>
        </w:rPr>
        <w:pict>
          <v:shape id="_x0000_s1045" type="#_x0000_t62" style="position:absolute;left:0;text-align:left;margin-left:81pt;margin-top:12pt;width:135pt;height:78pt;z-index:251658240" adj="88,5178">
            <v:textbox style="mso-next-textbox:#_x0000_s1045">
              <w:txbxContent>
                <w:p w:rsidR="00225C7A" w:rsidRPr="00D25E1C" w:rsidRDefault="00225C7A" w:rsidP="00225C7A">
                  <w:pPr>
                    <w:rPr>
                      <w:sz w:val="24"/>
                    </w:rPr>
                  </w:pPr>
                  <w:r>
                    <w:rPr>
                      <w:rFonts w:hint="eastAsia"/>
                      <w:sz w:val="24"/>
                    </w:rPr>
                    <w:t>全文</w:t>
                  </w:r>
                  <w:r w:rsidRPr="006B36DD">
                    <w:rPr>
                      <w:rFonts w:hint="eastAsia"/>
                      <w:b/>
                      <w:color w:val="FF0000"/>
                      <w:sz w:val="24"/>
                      <w:u w:val="single"/>
                    </w:rPr>
                    <w:t>段落</w:t>
                  </w:r>
                  <w:r w:rsidRPr="00D25E1C">
                    <w:rPr>
                      <w:rFonts w:hint="eastAsia"/>
                      <w:sz w:val="24"/>
                    </w:rPr>
                    <w:t>设置要求：间距设置为段前和段后</w:t>
                  </w:r>
                  <w:r w:rsidRPr="00D25E1C">
                    <w:rPr>
                      <w:rFonts w:hint="eastAsia"/>
                      <w:sz w:val="24"/>
                    </w:rPr>
                    <w:t>0</w:t>
                  </w:r>
                  <w:r w:rsidRPr="00D25E1C">
                    <w:rPr>
                      <w:rFonts w:hint="eastAsia"/>
                      <w:sz w:val="24"/>
                    </w:rPr>
                    <w:t>，行间距设置为固定值</w:t>
                  </w:r>
                  <w:smartTag w:uri="urn:schemas-microsoft-com:office:smarttags" w:element="chmetcnv">
                    <w:smartTagPr>
                      <w:attr w:name="UnitName" w:val="磅"/>
                      <w:attr w:name="SourceValue" w:val="20"/>
                      <w:attr w:name="HasSpace" w:val="False"/>
                      <w:attr w:name="Negative" w:val="False"/>
                      <w:attr w:name="NumberType" w:val="1"/>
                      <w:attr w:name="TCSC" w:val="0"/>
                    </w:smartTagPr>
                    <w:r w:rsidRPr="00D25E1C">
                      <w:rPr>
                        <w:rFonts w:hint="eastAsia"/>
                        <w:sz w:val="24"/>
                      </w:rPr>
                      <w:t>20</w:t>
                    </w:r>
                    <w:r w:rsidRPr="00D25E1C">
                      <w:rPr>
                        <w:rFonts w:hint="eastAsia"/>
                        <w:sz w:val="24"/>
                      </w:rPr>
                      <w:t>磅</w:t>
                    </w:r>
                  </w:smartTag>
                  <w:r w:rsidRPr="00D25E1C">
                    <w:rPr>
                      <w:rFonts w:hint="eastAsia"/>
                      <w:sz w:val="24"/>
                    </w:rPr>
                    <w:t>。</w:t>
                  </w:r>
                </w:p>
              </w:txbxContent>
            </v:textbox>
          </v:shape>
        </w:pict>
      </w:r>
      <w:r>
        <w:rPr>
          <w:rFonts w:ascii="黑体" w:eastAsia="黑体" w:hAnsi="宋体" w:hint="eastAsia"/>
          <w:sz w:val="28"/>
        </w:rPr>
        <w:t>(1)</w:t>
      </w:r>
      <w:r>
        <w:rPr>
          <w:rFonts w:ascii="宋体" w:hAnsi="宋体" w:hint="eastAsia"/>
        </w:rPr>
        <w:t>国有企业和国有控股企业实行会计人员委派制。</w:t>
      </w:r>
      <w:r>
        <w:rPr>
          <w:rFonts w:hint="eastAsia"/>
        </w:rPr>
        <w:t>为了加强国家行政事业单位、国有企业和国家控股企业的财务监督，不断探索国有资产管理的有效形式。会计委派制作为我国会计人员管理体制改革的新思路。</w:t>
      </w:r>
    </w:p>
    <w:p w:rsidR="00225C7A" w:rsidRDefault="00225C7A" w:rsidP="00225C7A">
      <w:pPr>
        <w:pStyle w:val="a4"/>
        <w:spacing w:line="400" w:lineRule="exact"/>
        <w:ind w:firstLine="0"/>
        <w:rPr>
          <w:rFonts w:ascii="宋体" w:hAnsi="宋体"/>
          <w:sz w:val="21"/>
        </w:rPr>
      </w:pPr>
      <w:r>
        <w:rPr>
          <w:rFonts w:hint="eastAsia"/>
        </w:rPr>
        <w:t>（空一行</w:t>
      </w:r>
      <w:r>
        <w:rPr>
          <w:rFonts w:hint="eastAsia"/>
        </w:rPr>
        <w:t xml:space="preserve"> </w:t>
      </w:r>
      <w:r>
        <w:rPr>
          <w:rFonts w:hint="eastAsia"/>
        </w:rPr>
        <w:t>）</w:t>
      </w:r>
    </w:p>
    <w:p w:rsidR="00225C7A" w:rsidRPr="002253AA" w:rsidRDefault="00225C7A" w:rsidP="00225C7A">
      <w:pPr>
        <w:pStyle w:val="a4"/>
        <w:spacing w:line="400" w:lineRule="exact"/>
        <w:ind w:firstLine="0"/>
        <w:rPr>
          <w:rFonts w:ascii="宋体" w:hAnsi="宋体"/>
        </w:rPr>
      </w:pPr>
      <w:r>
        <w:rPr>
          <w:rFonts w:ascii="宋体" w:hAnsi="宋体" w:hint="eastAsia"/>
        </w:rPr>
        <w:t>参考文献：</w:t>
      </w:r>
    </w:p>
    <w:p w:rsidR="00225C7A" w:rsidRPr="002253AA" w:rsidRDefault="00225C7A" w:rsidP="00225C7A">
      <w:pPr>
        <w:pStyle w:val="1"/>
        <w:spacing w:line="400" w:lineRule="exact"/>
        <w:ind w:leftChars="0" w:left="0"/>
        <w:rPr>
          <w:sz w:val="24"/>
          <w:szCs w:val="24"/>
        </w:rPr>
      </w:pPr>
      <w:r w:rsidRPr="002253AA">
        <w:rPr>
          <w:rFonts w:hint="eastAsia"/>
          <w:sz w:val="24"/>
          <w:szCs w:val="24"/>
        </w:rPr>
        <w:t>[1]丁林芳，袁英.《浅议民营企业集团化财务管理的几点思考》.财经界（学术版</w:t>
      </w:r>
      <w:r w:rsidRPr="002253AA">
        <w:rPr>
          <w:sz w:val="24"/>
          <w:szCs w:val="24"/>
        </w:rPr>
        <w:t>）</w:t>
      </w:r>
      <w:r w:rsidRPr="002253AA">
        <w:rPr>
          <w:rFonts w:hint="eastAsia"/>
          <w:sz w:val="24"/>
          <w:szCs w:val="24"/>
        </w:rPr>
        <w:t>.2011(07)</w:t>
      </w:r>
    </w:p>
    <w:p w:rsidR="00225C7A" w:rsidRPr="002253AA" w:rsidRDefault="00225C7A" w:rsidP="00225C7A">
      <w:pPr>
        <w:pStyle w:val="1"/>
        <w:spacing w:line="400" w:lineRule="exact"/>
        <w:ind w:leftChars="0" w:left="0"/>
        <w:rPr>
          <w:sz w:val="24"/>
          <w:szCs w:val="24"/>
        </w:rPr>
      </w:pPr>
      <w:r w:rsidRPr="002253AA">
        <w:rPr>
          <w:rFonts w:hint="eastAsia"/>
          <w:sz w:val="24"/>
          <w:szCs w:val="24"/>
        </w:rPr>
        <w:t>[2]李萍.《浅析企业财务管理存在的问题及对策》.现代企业教育.2009(02)</w:t>
      </w:r>
    </w:p>
    <w:p w:rsidR="00225C7A" w:rsidRPr="002253AA" w:rsidRDefault="00225C7A" w:rsidP="00225C7A">
      <w:pPr>
        <w:pStyle w:val="1"/>
        <w:spacing w:line="400" w:lineRule="exact"/>
        <w:ind w:leftChars="0" w:left="0"/>
        <w:rPr>
          <w:sz w:val="24"/>
          <w:szCs w:val="24"/>
        </w:rPr>
      </w:pPr>
      <w:r>
        <w:rPr>
          <w:noProof/>
          <w:sz w:val="24"/>
          <w:szCs w:val="24"/>
        </w:rPr>
        <w:pict>
          <v:shape id="_x0000_s1040" type="#_x0000_t62" style="position:absolute;left:0;text-align:left;margin-left:99pt;margin-top:17pt;width:189pt;height:30pt;z-index:251658240" adj="-4629,20736">
            <v:textbox style="mso-next-textbox:#_x0000_s1040">
              <w:txbxContent>
                <w:p w:rsidR="00225C7A" w:rsidRPr="002253AA" w:rsidRDefault="00225C7A" w:rsidP="00225C7A">
                  <w:pPr>
                    <w:rPr>
                      <w:rFonts w:ascii="黑体" w:eastAsia="黑体"/>
                      <w:sz w:val="24"/>
                    </w:rPr>
                  </w:pPr>
                  <w:r w:rsidRPr="002253AA">
                    <w:rPr>
                      <w:rFonts w:ascii="黑体" w:eastAsia="黑体" w:hAnsi="宋体" w:hint="eastAsia"/>
                      <w:sz w:val="24"/>
                    </w:rPr>
                    <w:t>小四号宋体  要求10篇以上</w:t>
                  </w:r>
                </w:p>
              </w:txbxContent>
            </v:textbox>
          </v:shape>
        </w:pict>
      </w:r>
      <w:r w:rsidRPr="002253AA">
        <w:rPr>
          <w:rFonts w:hint="eastAsia"/>
          <w:sz w:val="24"/>
          <w:szCs w:val="24"/>
        </w:rPr>
        <w:t>[3]王立纳.《我国民营企业财务管理的问题及对策研究》.财经界（学术版）.2012(02)</w:t>
      </w:r>
    </w:p>
    <w:p w:rsidR="00225C7A" w:rsidRPr="002253AA" w:rsidRDefault="00225C7A" w:rsidP="00225C7A">
      <w:pPr>
        <w:pStyle w:val="1"/>
        <w:spacing w:line="400" w:lineRule="exact"/>
        <w:ind w:leftChars="0" w:left="0"/>
        <w:rPr>
          <w:sz w:val="24"/>
          <w:szCs w:val="24"/>
        </w:rPr>
      </w:pPr>
      <w:r w:rsidRPr="002253AA">
        <w:rPr>
          <w:rFonts w:hint="eastAsia"/>
          <w:sz w:val="24"/>
          <w:szCs w:val="24"/>
        </w:rPr>
        <w:t>[4]刘琳.《新经济形势下民营企业财务管理探讨》.财会通讯.2011(32)</w:t>
      </w:r>
    </w:p>
    <w:p w:rsidR="00225C7A" w:rsidRPr="002253AA" w:rsidRDefault="00225C7A" w:rsidP="00225C7A">
      <w:pPr>
        <w:pStyle w:val="1"/>
        <w:spacing w:line="400" w:lineRule="exact"/>
        <w:ind w:leftChars="0" w:left="0"/>
        <w:rPr>
          <w:sz w:val="24"/>
          <w:szCs w:val="24"/>
        </w:rPr>
      </w:pPr>
      <w:r w:rsidRPr="002253AA">
        <w:rPr>
          <w:rFonts w:hint="eastAsia"/>
          <w:sz w:val="24"/>
          <w:szCs w:val="24"/>
        </w:rPr>
        <w:t>[5]龙均云，仇俊林.《民营企业财务管理存在的问题及完善建议》.财会月刊.2010（06）</w:t>
      </w:r>
    </w:p>
    <w:p w:rsidR="00225C7A" w:rsidRPr="002253AA" w:rsidRDefault="00225C7A" w:rsidP="00225C7A">
      <w:pPr>
        <w:pStyle w:val="1"/>
        <w:spacing w:line="400" w:lineRule="exact"/>
        <w:ind w:leftChars="0" w:left="0"/>
        <w:rPr>
          <w:sz w:val="24"/>
          <w:szCs w:val="24"/>
        </w:rPr>
      </w:pPr>
      <w:r w:rsidRPr="002253AA">
        <w:rPr>
          <w:rFonts w:hint="eastAsia"/>
          <w:sz w:val="24"/>
          <w:szCs w:val="24"/>
        </w:rPr>
        <w:t>[6]赵艳丽，杨光.《浅谈我国中小企业财务管理的改进》.北方经济.2011(06)</w:t>
      </w:r>
    </w:p>
    <w:p w:rsidR="00225C7A" w:rsidRPr="002253AA" w:rsidRDefault="00225C7A" w:rsidP="00225C7A">
      <w:pPr>
        <w:pStyle w:val="1"/>
        <w:spacing w:line="400" w:lineRule="exact"/>
        <w:ind w:leftChars="0" w:left="0"/>
        <w:rPr>
          <w:sz w:val="24"/>
          <w:szCs w:val="24"/>
        </w:rPr>
      </w:pPr>
      <w:r w:rsidRPr="002253AA">
        <w:rPr>
          <w:rFonts w:hint="eastAsia"/>
          <w:sz w:val="24"/>
          <w:szCs w:val="24"/>
        </w:rPr>
        <w:t>[7]肖再香.《浅谈我国民营企业集团财务管理模式及其构建》.财经界（学术</w:t>
      </w:r>
      <w:r w:rsidRPr="002253AA">
        <w:rPr>
          <w:rFonts w:hint="eastAsia"/>
          <w:sz w:val="24"/>
          <w:szCs w:val="24"/>
        </w:rPr>
        <w:lastRenderedPageBreak/>
        <w:t>版）.2010(02)</w:t>
      </w:r>
    </w:p>
    <w:p w:rsidR="00225C7A" w:rsidRPr="002253AA" w:rsidRDefault="00225C7A" w:rsidP="00225C7A">
      <w:pPr>
        <w:pStyle w:val="1"/>
        <w:spacing w:line="400" w:lineRule="exact"/>
        <w:ind w:leftChars="0" w:left="0"/>
        <w:rPr>
          <w:sz w:val="24"/>
          <w:szCs w:val="24"/>
        </w:rPr>
      </w:pPr>
      <w:r w:rsidRPr="002253AA">
        <w:rPr>
          <w:rFonts w:hint="eastAsia"/>
          <w:sz w:val="24"/>
          <w:szCs w:val="24"/>
        </w:rPr>
        <w:t>[8]张波.《完善民营企业财务管理体系势在必行》.财经界（学术版）.2010(05)</w:t>
      </w:r>
    </w:p>
    <w:p w:rsidR="00225C7A" w:rsidRPr="002253AA" w:rsidRDefault="00225C7A" w:rsidP="00225C7A">
      <w:pPr>
        <w:pStyle w:val="1"/>
        <w:spacing w:line="400" w:lineRule="exact"/>
        <w:ind w:leftChars="0" w:left="0"/>
        <w:rPr>
          <w:sz w:val="24"/>
          <w:szCs w:val="24"/>
        </w:rPr>
      </w:pPr>
      <w:r w:rsidRPr="002253AA">
        <w:rPr>
          <w:rFonts w:hint="eastAsia"/>
          <w:sz w:val="24"/>
          <w:szCs w:val="24"/>
        </w:rPr>
        <w:t>[9]夏笑丽.《后金融危机时代民营企业财务管理探析》.财经界（学术版）.2010(09)</w:t>
      </w:r>
    </w:p>
    <w:p w:rsidR="00225C7A" w:rsidRPr="002253AA" w:rsidRDefault="00225C7A" w:rsidP="00225C7A">
      <w:pPr>
        <w:pStyle w:val="a4"/>
        <w:spacing w:line="400" w:lineRule="exact"/>
        <w:ind w:firstLine="0"/>
        <w:rPr>
          <w:rFonts w:ascii="宋体" w:hAnsi="宋体"/>
        </w:rPr>
      </w:pPr>
      <w:r w:rsidRPr="002253AA">
        <w:rPr>
          <w:rFonts w:ascii="宋体" w:hAnsi="宋体" w:hint="eastAsia"/>
        </w:rPr>
        <w:t>[10]刘红.《浅析中小民营企业财务管理几点观点》.农村经济与科技.2010(05)</w:t>
      </w:r>
    </w:p>
    <w:p w:rsidR="00225C7A" w:rsidRPr="00225C7A" w:rsidRDefault="00225C7A"/>
    <w:sectPr w:rsidR="00225C7A" w:rsidRPr="00225C7A" w:rsidSect="00BD44F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D5C" w:rsidRDefault="00D85D5C" w:rsidP="00225C7A">
      <w:r>
        <w:separator/>
      </w:r>
    </w:p>
  </w:endnote>
  <w:endnote w:type="continuationSeparator" w:id="1">
    <w:p w:rsidR="00D85D5C" w:rsidRDefault="00D85D5C" w:rsidP="00225C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6215"/>
      <w:docPartObj>
        <w:docPartGallery w:val="Page Numbers (Bottom of Page)"/>
        <w:docPartUnique/>
      </w:docPartObj>
    </w:sdtPr>
    <w:sdtContent>
      <w:p w:rsidR="00225C7A" w:rsidRDefault="00225C7A">
        <w:pPr>
          <w:pStyle w:val="a6"/>
          <w:jc w:val="center"/>
        </w:pPr>
        <w:fldSimple w:instr=" PAGE   \* MERGEFORMAT ">
          <w:r w:rsidRPr="00225C7A">
            <w:rPr>
              <w:noProof/>
              <w:lang w:val="zh-CN"/>
            </w:rPr>
            <w:t>4</w:t>
          </w:r>
        </w:fldSimple>
      </w:p>
    </w:sdtContent>
  </w:sdt>
  <w:p w:rsidR="00225C7A" w:rsidRDefault="00225C7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D5C" w:rsidRDefault="00D85D5C" w:rsidP="00225C7A">
      <w:r>
        <w:separator/>
      </w:r>
    </w:p>
  </w:footnote>
  <w:footnote w:type="continuationSeparator" w:id="1">
    <w:p w:rsidR="00D85D5C" w:rsidRDefault="00D85D5C" w:rsidP="00225C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5C7A"/>
    <w:rsid w:val="00225C7A"/>
    <w:rsid w:val="002E43A6"/>
    <w:rsid w:val="006F1002"/>
    <w:rsid w:val="00BD44FE"/>
    <w:rsid w:val="00D85D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rules v:ext="edit">
        <o:r id="V:Rule1" type="callout" idref="#_x0000_s1047"/>
        <o:r id="V:Rule2" type="callout" idref="#_x0000_s1053"/>
        <o:r id="V:Rule3" type="callout" idref="#_x0000_s1048"/>
        <o:r id="V:Rule4" type="callout" idref="#_x0000_s1050"/>
        <o:r id="V:Rule5" type="callout" idref="#_x0000_s1049"/>
        <o:r id="V:Rule6" type="callout" idref="#_x0000_s1044"/>
        <o:r id="V:Rule7" type="callout" idref="#_x0000_s1041"/>
        <o:r id="V:Rule8" type="callout" idref="#_x0000_s1028"/>
        <o:r id="V:Rule9" type="callout" idref="#_x0000_s1026"/>
        <o:r id="V:Rule10" type="callout" idref="#_x0000_s1027"/>
        <o:r id="V:Rule11" type="callout" idref="#_x0000_s1029"/>
        <o:r id="V:Rule12" type="callout" idref="#_x0000_s1052"/>
        <o:r id="V:Rule13" type="callout" idref="#_x0000_s1036"/>
        <o:r id="V:Rule14" type="callout" idref="#_x0000_s1037"/>
        <o:r id="V:Rule15" type="callout" idref="#_x0000_s1035"/>
        <o:r id="V:Rule16" type="callout" idref="#_x0000_s1033"/>
        <o:r id="V:Rule17" type="callout" idref="#_x0000_s1042"/>
        <o:r id="V:Rule18" type="callout" idref="#_x0000_s1034"/>
        <o:r id="V:Rule19" type="callout" idref="#_x0000_s1030"/>
        <o:r id="V:Rule20" type="callout" idref="#_x0000_s1043"/>
        <o:r id="V:Rule21" type="callout" idref="#_x0000_s1032"/>
        <o:r id="V:Rule22" type="callout" idref="#_x0000_s1031"/>
        <o:r id="V:Rule23" type="callout" idref="#_x0000_s1038"/>
        <o:r id="V:Rule24" type="callout" idref="#_x0000_s1046"/>
        <o:r id="V:Rule25" type="callout" idref="#_x0000_s1039"/>
        <o:r id="V:Rule26" type="callout" idref="#_x0000_s1045"/>
        <o:r id="V:Rule27"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C7A"/>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5C7A"/>
    <w:rPr>
      <w:sz w:val="18"/>
      <w:szCs w:val="18"/>
    </w:rPr>
  </w:style>
  <w:style w:type="character" w:customStyle="1" w:styleId="Char">
    <w:name w:val="批注框文本 Char"/>
    <w:basedOn w:val="a0"/>
    <w:link w:val="a3"/>
    <w:uiPriority w:val="99"/>
    <w:semiHidden/>
    <w:rsid w:val="00225C7A"/>
    <w:rPr>
      <w:rFonts w:ascii="Times New Roman" w:eastAsia="宋体" w:hAnsi="Times New Roman" w:cs="Times New Roman"/>
      <w:sz w:val="18"/>
      <w:szCs w:val="18"/>
    </w:rPr>
  </w:style>
  <w:style w:type="paragraph" w:styleId="a4">
    <w:name w:val="Body Text Indent"/>
    <w:basedOn w:val="a"/>
    <w:link w:val="Char0"/>
    <w:rsid w:val="00225C7A"/>
    <w:pPr>
      <w:spacing w:line="400" w:lineRule="atLeast"/>
      <w:ind w:firstLine="435"/>
    </w:pPr>
    <w:rPr>
      <w:sz w:val="24"/>
    </w:rPr>
  </w:style>
  <w:style w:type="character" w:customStyle="1" w:styleId="Char0">
    <w:name w:val="正文文本缩进 Char"/>
    <w:basedOn w:val="a0"/>
    <w:link w:val="a4"/>
    <w:rsid w:val="00225C7A"/>
    <w:rPr>
      <w:rFonts w:ascii="Times New Roman" w:eastAsia="宋体" w:hAnsi="Times New Roman" w:cs="Times New Roman"/>
      <w:sz w:val="24"/>
      <w:szCs w:val="24"/>
    </w:rPr>
  </w:style>
  <w:style w:type="paragraph" w:customStyle="1" w:styleId="1">
    <w:name w:val="样式1"/>
    <w:basedOn w:val="a"/>
    <w:rsid w:val="00225C7A"/>
    <w:pPr>
      <w:spacing w:line="300" w:lineRule="auto"/>
      <w:ind w:leftChars="100" w:left="240"/>
    </w:pPr>
    <w:rPr>
      <w:rFonts w:ascii="宋体" w:hAnsi="宋体" w:cs="宋体"/>
      <w:szCs w:val="20"/>
    </w:rPr>
  </w:style>
  <w:style w:type="paragraph" w:styleId="a5">
    <w:name w:val="header"/>
    <w:basedOn w:val="a"/>
    <w:link w:val="Char1"/>
    <w:uiPriority w:val="99"/>
    <w:semiHidden/>
    <w:unhideWhenUsed/>
    <w:rsid w:val="00225C7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25C7A"/>
    <w:rPr>
      <w:rFonts w:ascii="Times New Roman" w:eastAsia="宋体" w:hAnsi="Times New Roman" w:cs="Times New Roman"/>
      <w:sz w:val="18"/>
      <w:szCs w:val="18"/>
    </w:rPr>
  </w:style>
  <w:style w:type="paragraph" w:styleId="a6">
    <w:name w:val="footer"/>
    <w:basedOn w:val="a"/>
    <w:link w:val="Char2"/>
    <w:uiPriority w:val="99"/>
    <w:unhideWhenUsed/>
    <w:rsid w:val="00225C7A"/>
    <w:pPr>
      <w:tabs>
        <w:tab w:val="center" w:pos="4153"/>
        <w:tab w:val="right" w:pos="8306"/>
      </w:tabs>
      <w:snapToGrid w:val="0"/>
      <w:jc w:val="left"/>
    </w:pPr>
    <w:rPr>
      <w:sz w:val="18"/>
      <w:szCs w:val="18"/>
    </w:rPr>
  </w:style>
  <w:style w:type="character" w:customStyle="1" w:styleId="Char2">
    <w:name w:val="页脚 Char"/>
    <w:basedOn w:val="a0"/>
    <w:link w:val="a6"/>
    <w:uiPriority w:val="99"/>
    <w:rsid w:val="00225C7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t.baidu.com/s?wd=minor%20enterprises"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dict.baidu.com/s?wd=measur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580</Words>
  <Characters>3306</Characters>
  <Application>Microsoft Office Word</Application>
  <DocSecurity>0</DocSecurity>
  <Lines>27</Lines>
  <Paragraphs>7</Paragraphs>
  <ScaleCrop>false</ScaleCrop>
  <Company>微软中国</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2016-03-14T03:06:00Z</dcterms:created>
  <dcterms:modified xsi:type="dcterms:W3CDTF">2016-03-14T03:08:00Z</dcterms:modified>
</cp:coreProperties>
</file>