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90A" w:rsidRPr="00ED01F5" w:rsidRDefault="00173880" w:rsidP="00173880">
      <w:pPr>
        <w:pStyle w:val="a3"/>
        <w:jc w:val="center"/>
        <w:rPr>
          <w:rFonts w:ascii="方正小标宋简体" w:eastAsia="方正小标宋简体"/>
          <w:b/>
          <w:sz w:val="44"/>
          <w:szCs w:val="44"/>
        </w:rPr>
      </w:pPr>
      <w:r w:rsidRPr="00ED01F5">
        <w:rPr>
          <w:rStyle w:val="style101"/>
          <w:rFonts w:ascii="方正小标宋简体" w:eastAsia="方正小标宋简体" w:hint="eastAsia"/>
          <w:b w:val="0"/>
          <w:color w:val="auto"/>
          <w:sz w:val="44"/>
          <w:szCs w:val="44"/>
        </w:rPr>
        <w:t>台州广播电视大学</w:t>
      </w:r>
      <w:r w:rsidR="0001590A" w:rsidRPr="00ED01F5">
        <w:rPr>
          <w:rStyle w:val="style101"/>
          <w:rFonts w:ascii="方正小标宋简体" w:eastAsia="方正小标宋简体" w:hint="eastAsia"/>
          <w:b w:val="0"/>
          <w:color w:val="auto"/>
          <w:sz w:val="44"/>
          <w:szCs w:val="44"/>
        </w:rPr>
        <w:t>信息公开责任追究制度</w:t>
      </w:r>
    </w:p>
    <w:p w:rsidR="0001590A" w:rsidRPr="00ED01F5" w:rsidRDefault="0001590A" w:rsidP="0001590A">
      <w:pPr>
        <w:pStyle w:val="a3"/>
        <w:rPr>
          <w:sz w:val="21"/>
          <w:szCs w:val="21"/>
        </w:rPr>
      </w:pPr>
    </w:p>
    <w:p w:rsidR="0001590A" w:rsidRPr="00ED01F5" w:rsidRDefault="0001590A" w:rsidP="00ED01F5">
      <w:pPr>
        <w:pStyle w:val="a3"/>
        <w:ind w:firstLineChars="200" w:firstLine="600"/>
        <w:rPr>
          <w:rFonts w:ascii="仿宋_GB2312" w:eastAsia="仿宋_GB2312"/>
          <w:sz w:val="30"/>
          <w:szCs w:val="30"/>
        </w:rPr>
      </w:pPr>
      <w:r w:rsidRPr="00ED01F5">
        <w:rPr>
          <w:rFonts w:ascii="仿宋_GB2312" w:eastAsia="仿宋_GB2312" w:hint="eastAsia"/>
          <w:sz w:val="30"/>
          <w:szCs w:val="30"/>
        </w:rPr>
        <w:t>（一）</w:t>
      </w:r>
      <w:r w:rsidR="00173880" w:rsidRPr="00ED01F5">
        <w:rPr>
          <w:rFonts w:ascii="仿宋_GB2312" w:eastAsia="仿宋_GB2312" w:hint="eastAsia"/>
          <w:sz w:val="30"/>
          <w:szCs w:val="30"/>
        </w:rPr>
        <w:t>台州广播电视大学</w:t>
      </w:r>
      <w:r w:rsidRPr="00ED01F5">
        <w:rPr>
          <w:rFonts w:ascii="仿宋_GB2312" w:eastAsia="仿宋_GB2312" w:hint="eastAsia"/>
          <w:sz w:val="30"/>
          <w:szCs w:val="30"/>
        </w:rPr>
        <w:t>信息公开责任是指信息公开</w:t>
      </w:r>
      <w:r w:rsidR="00173880" w:rsidRPr="00ED01F5">
        <w:rPr>
          <w:rFonts w:ascii="仿宋_GB2312" w:eastAsia="仿宋_GB2312" w:hint="eastAsia"/>
          <w:sz w:val="30"/>
          <w:szCs w:val="30"/>
        </w:rPr>
        <w:t>部门及其工作人员，在</w:t>
      </w:r>
      <w:r w:rsidRPr="00ED01F5">
        <w:rPr>
          <w:rFonts w:ascii="仿宋_GB2312" w:eastAsia="仿宋_GB2312" w:hint="eastAsia"/>
          <w:sz w:val="30"/>
          <w:szCs w:val="30"/>
        </w:rPr>
        <w:t>信息公开工作中故意或者过失违反有关法律、法规的规定，造成不良影响或严重后果应当承担的责任。</w:t>
      </w:r>
      <w:r w:rsidRPr="00ED01F5">
        <w:rPr>
          <w:rFonts w:ascii="仿宋_GB2312" w:eastAsia="仿宋_GB2312" w:hint="eastAsia"/>
          <w:sz w:val="30"/>
          <w:szCs w:val="30"/>
        </w:rPr>
        <w:t> </w:t>
      </w:r>
    </w:p>
    <w:p w:rsidR="0001590A" w:rsidRPr="00ED01F5" w:rsidRDefault="0001590A" w:rsidP="00ED01F5">
      <w:pPr>
        <w:pStyle w:val="a3"/>
        <w:ind w:firstLineChars="200" w:firstLine="600"/>
        <w:rPr>
          <w:rFonts w:ascii="仿宋_GB2312" w:eastAsia="仿宋_GB2312"/>
          <w:sz w:val="30"/>
          <w:szCs w:val="30"/>
        </w:rPr>
      </w:pPr>
      <w:r w:rsidRPr="00ED01F5">
        <w:rPr>
          <w:rFonts w:ascii="仿宋_GB2312" w:eastAsia="仿宋_GB2312" w:hint="eastAsia"/>
          <w:sz w:val="30"/>
          <w:szCs w:val="30"/>
        </w:rPr>
        <w:t>（二）公开</w:t>
      </w:r>
      <w:r w:rsidR="00173880" w:rsidRPr="00ED01F5">
        <w:rPr>
          <w:rFonts w:ascii="仿宋_GB2312" w:eastAsia="仿宋_GB2312" w:hint="eastAsia"/>
          <w:sz w:val="30"/>
          <w:szCs w:val="30"/>
        </w:rPr>
        <w:t>部门</w:t>
      </w:r>
      <w:r w:rsidRPr="00ED01F5">
        <w:rPr>
          <w:rFonts w:ascii="仿宋_GB2312" w:eastAsia="仿宋_GB2312" w:hint="eastAsia"/>
          <w:sz w:val="30"/>
          <w:szCs w:val="30"/>
        </w:rPr>
        <w:t>及其工作人员违法实施信息公开的应当追究有关人员的责任。</w:t>
      </w:r>
      <w:r w:rsidRPr="00ED01F5">
        <w:rPr>
          <w:rFonts w:ascii="仿宋_GB2312" w:eastAsia="仿宋_GB2312" w:hint="eastAsia"/>
          <w:sz w:val="30"/>
          <w:szCs w:val="30"/>
        </w:rPr>
        <w:t> </w:t>
      </w:r>
    </w:p>
    <w:p w:rsidR="0001590A" w:rsidRPr="00ED01F5" w:rsidRDefault="00173880" w:rsidP="00ED01F5">
      <w:pPr>
        <w:pStyle w:val="a3"/>
        <w:ind w:firstLineChars="200" w:firstLine="600"/>
        <w:rPr>
          <w:rFonts w:ascii="仿宋_GB2312" w:eastAsia="仿宋_GB2312"/>
          <w:sz w:val="30"/>
          <w:szCs w:val="30"/>
        </w:rPr>
      </w:pPr>
      <w:r w:rsidRPr="00ED01F5">
        <w:rPr>
          <w:rFonts w:ascii="仿宋_GB2312" w:eastAsia="仿宋_GB2312" w:hint="eastAsia"/>
          <w:sz w:val="30"/>
          <w:szCs w:val="30"/>
        </w:rPr>
        <w:t>（三）</w:t>
      </w:r>
      <w:r w:rsidR="0001590A" w:rsidRPr="00ED01F5">
        <w:rPr>
          <w:rFonts w:ascii="仿宋_GB2312" w:eastAsia="仿宋_GB2312" w:hint="eastAsia"/>
          <w:sz w:val="30"/>
          <w:szCs w:val="30"/>
        </w:rPr>
        <w:t>信息公开责任追究坚持实事求是、有错必究、惩处与责任相适应、教育与惩戒相结合的原则。</w:t>
      </w:r>
      <w:r w:rsidR="0001590A" w:rsidRPr="00ED01F5">
        <w:rPr>
          <w:rFonts w:ascii="仿宋_GB2312" w:eastAsia="仿宋_GB2312" w:hint="eastAsia"/>
          <w:sz w:val="30"/>
          <w:szCs w:val="30"/>
        </w:rPr>
        <w:t> </w:t>
      </w:r>
    </w:p>
    <w:p w:rsidR="0001590A" w:rsidRPr="00ED01F5" w:rsidRDefault="00173880" w:rsidP="00ED01F5">
      <w:pPr>
        <w:pStyle w:val="a3"/>
        <w:ind w:firstLineChars="200" w:firstLine="600"/>
        <w:rPr>
          <w:rFonts w:ascii="仿宋_GB2312" w:eastAsia="仿宋_GB2312"/>
          <w:sz w:val="30"/>
          <w:szCs w:val="30"/>
        </w:rPr>
      </w:pPr>
      <w:r w:rsidRPr="00ED01F5">
        <w:rPr>
          <w:rFonts w:ascii="仿宋_GB2312" w:eastAsia="仿宋_GB2312" w:hint="eastAsia"/>
          <w:sz w:val="30"/>
          <w:szCs w:val="30"/>
        </w:rPr>
        <w:t>（四）</w:t>
      </w:r>
      <w:proofErr w:type="gramStart"/>
      <w:r w:rsidRPr="00ED01F5">
        <w:rPr>
          <w:rFonts w:ascii="仿宋_GB2312" w:eastAsia="仿宋_GB2312" w:hint="eastAsia"/>
          <w:sz w:val="30"/>
          <w:szCs w:val="30"/>
        </w:rPr>
        <w:t>校</w:t>
      </w:r>
      <w:r w:rsidR="0001590A" w:rsidRPr="00ED01F5">
        <w:rPr>
          <w:rFonts w:ascii="仿宋_GB2312" w:eastAsia="仿宋_GB2312" w:hint="eastAsia"/>
          <w:sz w:val="30"/>
          <w:szCs w:val="30"/>
        </w:rPr>
        <w:t>纪委</w:t>
      </w:r>
      <w:proofErr w:type="gramEnd"/>
      <w:r w:rsidR="0001590A" w:rsidRPr="00ED01F5">
        <w:rPr>
          <w:rFonts w:ascii="仿宋_GB2312" w:eastAsia="仿宋_GB2312" w:hint="eastAsia"/>
          <w:sz w:val="30"/>
          <w:szCs w:val="30"/>
        </w:rPr>
        <w:t>负责全</w:t>
      </w:r>
      <w:r w:rsidRPr="00ED01F5">
        <w:rPr>
          <w:rFonts w:ascii="仿宋_GB2312" w:eastAsia="仿宋_GB2312" w:hint="eastAsia"/>
          <w:sz w:val="30"/>
          <w:szCs w:val="30"/>
        </w:rPr>
        <w:t>校违反</w:t>
      </w:r>
      <w:r w:rsidR="0001590A" w:rsidRPr="00ED01F5">
        <w:rPr>
          <w:rFonts w:ascii="仿宋_GB2312" w:eastAsia="仿宋_GB2312" w:hint="eastAsia"/>
          <w:sz w:val="30"/>
          <w:szCs w:val="30"/>
        </w:rPr>
        <w:t>信息公开工作有关规定的责任追究。</w:t>
      </w:r>
      <w:r w:rsidR="0001590A" w:rsidRPr="00ED01F5">
        <w:rPr>
          <w:rFonts w:ascii="仿宋_GB2312" w:eastAsia="仿宋_GB2312" w:hint="eastAsia"/>
          <w:sz w:val="30"/>
          <w:szCs w:val="30"/>
        </w:rPr>
        <w:t> </w:t>
      </w:r>
    </w:p>
    <w:p w:rsidR="0001590A" w:rsidRPr="00ED01F5" w:rsidRDefault="00173880" w:rsidP="00ED01F5">
      <w:pPr>
        <w:pStyle w:val="a3"/>
        <w:ind w:firstLineChars="200" w:firstLine="600"/>
        <w:rPr>
          <w:rFonts w:ascii="仿宋_GB2312" w:eastAsia="仿宋_GB2312"/>
          <w:sz w:val="30"/>
          <w:szCs w:val="30"/>
        </w:rPr>
      </w:pPr>
      <w:r w:rsidRPr="00ED01F5">
        <w:rPr>
          <w:rFonts w:ascii="仿宋_GB2312" w:eastAsia="仿宋_GB2312" w:hint="eastAsia"/>
          <w:sz w:val="30"/>
          <w:szCs w:val="30"/>
        </w:rPr>
        <w:t>（五）违反</w:t>
      </w:r>
      <w:r w:rsidR="0001590A" w:rsidRPr="00ED01F5">
        <w:rPr>
          <w:rFonts w:ascii="仿宋_GB2312" w:eastAsia="仿宋_GB2312" w:hint="eastAsia"/>
          <w:sz w:val="30"/>
          <w:szCs w:val="30"/>
        </w:rPr>
        <w:t>信息公开规定行为的责任追究分为：公开道歉、限期整改、通报批评、行政处分。</w:t>
      </w:r>
      <w:r w:rsidR="0001590A" w:rsidRPr="00ED01F5">
        <w:rPr>
          <w:rFonts w:ascii="仿宋_GB2312" w:eastAsia="仿宋_GB2312" w:hint="eastAsia"/>
          <w:sz w:val="30"/>
          <w:szCs w:val="30"/>
        </w:rPr>
        <w:t> </w:t>
      </w:r>
    </w:p>
    <w:p w:rsidR="00ED01F5" w:rsidRDefault="0001590A" w:rsidP="00ED01F5">
      <w:pPr>
        <w:pStyle w:val="a3"/>
        <w:ind w:firstLineChars="200" w:firstLine="600"/>
        <w:rPr>
          <w:rFonts w:ascii="仿宋_GB2312" w:eastAsia="仿宋_GB2312"/>
          <w:sz w:val="30"/>
          <w:szCs w:val="30"/>
        </w:rPr>
      </w:pPr>
      <w:bookmarkStart w:id="0" w:name="_GoBack"/>
      <w:r w:rsidRPr="00ED01F5">
        <w:rPr>
          <w:rFonts w:ascii="仿宋_GB2312" w:eastAsia="仿宋_GB2312" w:hint="eastAsia"/>
          <w:sz w:val="30"/>
          <w:szCs w:val="30"/>
        </w:rPr>
        <w:t>（六）公开</w:t>
      </w:r>
      <w:r w:rsidR="00173880" w:rsidRPr="00ED01F5">
        <w:rPr>
          <w:rFonts w:ascii="仿宋_GB2312" w:eastAsia="仿宋_GB2312" w:hint="eastAsia"/>
          <w:sz w:val="30"/>
          <w:szCs w:val="30"/>
        </w:rPr>
        <w:t>部门</w:t>
      </w:r>
      <w:r w:rsidRPr="00ED01F5">
        <w:rPr>
          <w:rFonts w:ascii="仿宋_GB2312" w:eastAsia="仿宋_GB2312" w:hint="eastAsia"/>
          <w:sz w:val="30"/>
          <w:szCs w:val="30"/>
        </w:rPr>
        <w:t>有下列情形之一的，由</w:t>
      </w:r>
      <w:r w:rsidR="0075275B" w:rsidRPr="0075275B">
        <w:rPr>
          <w:rFonts w:ascii="仿宋_GB2312" w:eastAsia="仿宋_GB2312" w:hint="eastAsia"/>
          <w:sz w:val="30"/>
          <w:szCs w:val="30"/>
        </w:rPr>
        <w:t>学校信息公开工作监督协调小组</w:t>
      </w:r>
      <w:r w:rsidRPr="00ED01F5">
        <w:rPr>
          <w:rFonts w:ascii="仿宋_GB2312" w:eastAsia="仿宋_GB2312" w:hint="eastAsia"/>
          <w:sz w:val="30"/>
          <w:szCs w:val="30"/>
        </w:rPr>
        <w:t>责令公开道歉、限期整改和通报批评</w:t>
      </w:r>
      <w:r w:rsidR="00ED01F5">
        <w:rPr>
          <w:rFonts w:ascii="仿宋_GB2312" w:eastAsia="仿宋_GB2312" w:hint="eastAsia"/>
          <w:sz w:val="30"/>
          <w:szCs w:val="30"/>
        </w:rPr>
        <w:t>：</w:t>
      </w:r>
    </w:p>
    <w:p w:rsidR="00ED01F5" w:rsidRDefault="0001590A" w:rsidP="00ED01F5">
      <w:pPr>
        <w:pStyle w:val="a3"/>
        <w:ind w:firstLineChars="200" w:firstLine="600"/>
        <w:rPr>
          <w:rFonts w:ascii="仿宋_GB2312" w:eastAsia="仿宋_GB2312"/>
          <w:sz w:val="30"/>
          <w:szCs w:val="30"/>
        </w:rPr>
      </w:pPr>
      <w:r w:rsidRPr="00ED01F5">
        <w:rPr>
          <w:rFonts w:ascii="仿宋_GB2312" w:eastAsia="仿宋_GB2312" w:hint="eastAsia"/>
          <w:sz w:val="30"/>
          <w:szCs w:val="30"/>
        </w:rPr>
        <w:t>1</w:t>
      </w:r>
      <w:r w:rsidR="00ED01F5">
        <w:rPr>
          <w:rFonts w:ascii="仿宋_GB2312" w:eastAsia="仿宋_GB2312" w:hint="eastAsia"/>
          <w:sz w:val="30"/>
          <w:szCs w:val="30"/>
        </w:rPr>
        <w:t>.</w:t>
      </w:r>
      <w:r w:rsidR="00173880" w:rsidRPr="00ED01F5">
        <w:rPr>
          <w:rFonts w:ascii="仿宋_GB2312" w:eastAsia="仿宋_GB2312" w:hint="eastAsia"/>
          <w:sz w:val="30"/>
          <w:szCs w:val="30"/>
        </w:rPr>
        <w:t>不依法履行</w:t>
      </w:r>
      <w:r w:rsidRPr="00ED01F5">
        <w:rPr>
          <w:rFonts w:ascii="仿宋_GB2312" w:eastAsia="仿宋_GB2312" w:hint="eastAsia"/>
          <w:sz w:val="30"/>
          <w:szCs w:val="30"/>
        </w:rPr>
        <w:t>信息公开义务的；</w:t>
      </w:r>
    </w:p>
    <w:p w:rsidR="00ED01F5" w:rsidRDefault="0001590A" w:rsidP="00ED01F5">
      <w:pPr>
        <w:pStyle w:val="a3"/>
        <w:ind w:firstLineChars="200" w:firstLine="600"/>
        <w:rPr>
          <w:rFonts w:ascii="仿宋_GB2312" w:eastAsia="仿宋_GB2312"/>
          <w:sz w:val="30"/>
          <w:szCs w:val="30"/>
        </w:rPr>
      </w:pPr>
      <w:r w:rsidRPr="00ED01F5">
        <w:rPr>
          <w:rFonts w:ascii="仿宋_GB2312" w:eastAsia="仿宋_GB2312" w:hint="eastAsia"/>
          <w:sz w:val="30"/>
          <w:szCs w:val="30"/>
        </w:rPr>
        <w:t>2</w:t>
      </w:r>
      <w:r w:rsidR="00ED01F5">
        <w:rPr>
          <w:rFonts w:ascii="仿宋_GB2312" w:eastAsia="仿宋_GB2312" w:hint="eastAsia"/>
          <w:sz w:val="30"/>
          <w:szCs w:val="30"/>
        </w:rPr>
        <w:t>.</w:t>
      </w:r>
      <w:r w:rsidR="00173880" w:rsidRPr="00ED01F5">
        <w:rPr>
          <w:rFonts w:ascii="仿宋_GB2312" w:eastAsia="仿宋_GB2312" w:hint="eastAsia"/>
          <w:sz w:val="30"/>
          <w:szCs w:val="30"/>
        </w:rPr>
        <w:t>不及时更新公开</w:t>
      </w:r>
      <w:r w:rsidRPr="00ED01F5">
        <w:rPr>
          <w:rFonts w:ascii="仿宋_GB2312" w:eastAsia="仿宋_GB2312" w:hint="eastAsia"/>
          <w:sz w:val="30"/>
          <w:szCs w:val="30"/>
        </w:rPr>
        <w:t>信息内容的；</w:t>
      </w:r>
    </w:p>
    <w:p w:rsidR="00ED01F5" w:rsidRDefault="0001590A" w:rsidP="00ED01F5">
      <w:pPr>
        <w:pStyle w:val="a3"/>
        <w:ind w:firstLineChars="200" w:firstLine="600"/>
        <w:rPr>
          <w:rFonts w:ascii="仿宋_GB2312" w:eastAsia="仿宋_GB2312"/>
          <w:sz w:val="30"/>
          <w:szCs w:val="30"/>
        </w:rPr>
      </w:pPr>
      <w:r w:rsidRPr="00ED01F5">
        <w:rPr>
          <w:rFonts w:ascii="仿宋_GB2312" w:eastAsia="仿宋_GB2312" w:hint="eastAsia"/>
          <w:sz w:val="30"/>
          <w:szCs w:val="30"/>
        </w:rPr>
        <w:t>3</w:t>
      </w:r>
      <w:r w:rsidR="00ED01F5">
        <w:rPr>
          <w:rFonts w:ascii="仿宋_GB2312" w:eastAsia="仿宋_GB2312" w:hint="eastAsia"/>
          <w:sz w:val="30"/>
          <w:szCs w:val="30"/>
        </w:rPr>
        <w:t>.</w:t>
      </w:r>
      <w:r w:rsidRPr="00ED01F5">
        <w:rPr>
          <w:rFonts w:ascii="仿宋_GB2312" w:eastAsia="仿宋_GB2312" w:hint="eastAsia"/>
          <w:sz w:val="30"/>
          <w:szCs w:val="30"/>
        </w:rPr>
        <w:t>违反规定收取费用的；</w:t>
      </w:r>
    </w:p>
    <w:p w:rsidR="00ED01F5" w:rsidRDefault="0001590A" w:rsidP="00ED01F5">
      <w:pPr>
        <w:pStyle w:val="a3"/>
        <w:ind w:firstLineChars="200" w:firstLine="600"/>
        <w:rPr>
          <w:rFonts w:ascii="仿宋_GB2312" w:eastAsia="仿宋_GB2312"/>
          <w:sz w:val="30"/>
          <w:szCs w:val="30"/>
        </w:rPr>
      </w:pPr>
      <w:r w:rsidRPr="00ED01F5">
        <w:rPr>
          <w:rFonts w:ascii="仿宋_GB2312" w:eastAsia="仿宋_GB2312" w:hint="eastAsia"/>
          <w:sz w:val="30"/>
          <w:szCs w:val="30"/>
        </w:rPr>
        <w:t>4</w:t>
      </w:r>
      <w:r w:rsidR="00ED01F5">
        <w:rPr>
          <w:rFonts w:ascii="仿宋_GB2312" w:eastAsia="仿宋_GB2312" w:hint="eastAsia"/>
          <w:sz w:val="30"/>
          <w:szCs w:val="30"/>
        </w:rPr>
        <w:t>.</w:t>
      </w:r>
      <w:r w:rsidR="00173880" w:rsidRPr="00ED01F5">
        <w:rPr>
          <w:rFonts w:ascii="仿宋_GB2312" w:eastAsia="仿宋_GB2312" w:hint="eastAsia"/>
          <w:sz w:val="30"/>
          <w:szCs w:val="30"/>
        </w:rPr>
        <w:t>通过其他组织、个人以有偿服务方式提供</w:t>
      </w:r>
      <w:r w:rsidRPr="00ED01F5">
        <w:rPr>
          <w:rFonts w:ascii="仿宋_GB2312" w:eastAsia="仿宋_GB2312" w:hint="eastAsia"/>
          <w:sz w:val="30"/>
          <w:szCs w:val="30"/>
        </w:rPr>
        <w:t>信息的；</w:t>
      </w:r>
    </w:p>
    <w:p w:rsidR="0001590A" w:rsidRPr="00ED01F5" w:rsidRDefault="0001590A" w:rsidP="00ED01F5">
      <w:pPr>
        <w:pStyle w:val="a3"/>
        <w:ind w:firstLineChars="200" w:firstLine="600"/>
        <w:rPr>
          <w:rFonts w:ascii="仿宋_GB2312" w:eastAsia="仿宋_GB2312"/>
          <w:sz w:val="30"/>
          <w:szCs w:val="30"/>
        </w:rPr>
      </w:pPr>
      <w:r w:rsidRPr="00ED01F5">
        <w:rPr>
          <w:rFonts w:ascii="仿宋_GB2312" w:eastAsia="仿宋_GB2312" w:hint="eastAsia"/>
          <w:sz w:val="30"/>
          <w:szCs w:val="30"/>
        </w:rPr>
        <w:t>5</w:t>
      </w:r>
      <w:r w:rsidR="00ED01F5">
        <w:rPr>
          <w:rFonts w:ascii="仿宋_GB2312" w:eastAsia="仿宋_GB2312" w:hint="eastAsia"/>
          <w:sz w:val="30"/>
          <w:szCs w:val="30"/>
        </w:rPr>
        <w:t>.</w:t>
      </w:r>
      <w:r w:rsidRPr="00ED01F5">
        <w:rPr>
          <w:rFonts w:ascii="仿宋_GB2312" w:eastAsia="仿宋_GB2312" w:hint="eastAsia"/>
          <w:sz w:val="30"/>
          <w:szCs w:val="30"/>
        </w:rPr>
        <w:t>违反本制度规定的其他情节较轻行为。</w:t>
      </w:r>
      <w:r w:rsidRPr="00ED01F5">
        <w:rPr>
          <w:rFonts w:ascii="仿宋_GB2312" w:eastAsia="仿宋_GB2312" w:hint="eastAsia"/>
          <w:sz w:val="30"/>
          <w:szCs w:val="30"/>
        </w:rPr>
        <w:t> </w:t>
      </w:r>
    </w:p>
    <w:p w:rsidR="0001590A" w:rsidRPr="00ED01F5" w:rsidRDefault="0001590A" w:rsidP="00ED01F5">
      <w:pPr>
        <w:pStyle w:val="a3"/>
        <w:ind w:firstLineChars="200" w:firstLine="600"/>
        <w:rPr>
          <w:rFonts w:ascii="仿宋_GB2312" w:eastAsia="仿宋_GB2312"/>
          <w:sz w:val="30"/>
          <w:szCs w:val="30"/>
        </w:rPr>
      </w:pPr>
      <w:r w:rsidRPr="00ED01F5">
        <w:rPr>
          <w:rFonts w:ascii="仿宋_GB2312" w:eastAsia="仿宋_GB2312" w:hint="eastAsia"/>
          <w:sz w:val="30"/>
          <w:szCs w:val="30"/>
        </w:rPr>
        <w:t>（七）公开</w:t>
      </w:r>
      <w:r w:rsidR="00ED01F5">
        <w:rPr>
          <w:rFonts w:ascii="仿宋_GB2312" w:eastAsia="仿宋_GB2312" w:hint="eastAsia"/>
          <w:sz w:val="30"/>
          <w:szCs w:val="30"/>
        </w:rPr>
        <w:t>部门</w:t>
      </w:r>
      <w:r w:rsidRPr="00ED01F5">
        <w:rPr>
          <w:rFonts w:ascii="仿宋_GB2312" w:eastAsia="仿宋_GB2312" w:hint="eastAsia"/>
          <w:sz w:val="30"/>
          <w:szCs w:val="30"/>
        </w:rPr>
        <w:t>有下列情形之一的，由</w:t>
      </w:r>
      <w:r w:rsidR="0075275B" w:rsidRPr="0075275B">
        <w:rPr>
          <w:rFonts w:ascii="仿宋_GB2312" w:eastAsia="仿宋_GB2312" w:hint="eastAsia"/>
          <w:sz w:val="30"/>
          <w:szCs w:val="30"/>
        </w:rPr>
        <w:t>学校信息公开工作监督协调小组</w:t>
      </w:r>
      <w:r w:rsidRPr="00ED01F5">
        <w:rPr>
          <w:rFonts w:ascii="仿宋_GB2312" w:eastAsia="仿宋_GB2312" w:hint="eastAsia"/>
          <w:sz w:val="30"/>
          <w:szCs w:val="30"/>
        </w:rPr>
        <w:t>责令限期整改、通报批评；情节严重的，对单位</w:t>
      </w:r>
      <w:bookmarkEnd w:id="0"/>
      <w:r w:rsidRPr="00ED01F5">
        <w:rPr>
          <w:rFonts w:ascii="仿宋_GB2312" w:eastAsia="仿宋_GB2312" w:hint="eastAsia"/>
          <w:sz w:val="30"/>
          <w:szCs w:val="30"/>
        </w:rPr>
        <w:t>负责</w:t>
      </w:r>
      <w:r w:rsidRPr="00ED01F5">
        <w:rPr>
          <w:rFonts w:ascii="仿宋_GB2312" w:eastAsia="仿宋_GB2312" w:hint="eastAsia"/>
          <w:sz w:val="30"/>
          <w:szCs w:val="30"/>
        </w:rPr>
        <w:lastRenderedPageBreak/>
        <w:t>人和有关责任人依法给予处分，造成严重后果应当追究刑事责任的，移送司法机关追究刑事责任：</w:t>
      </w:r>
      <w:r w:rsidRPr="00ED01F5">
        <w:rPr>
          <w:rFonts w:ascii="仿宋_GB2312" w:eastAsia="仿宋_GB2312" w:hint="eastAsia"/>
          <w:sz w:val="30"/>
          <w:szCs w:val="30"/>
        </w:rPr>
        <w:t> </w:t>
      </w:r>
    </w:p>
    <w:p w:rsidR="0001590A" w:rsidRPr="00ED01F5" w:rsidRDefault="0001590A" w:rsidP="00ED01F5">
      <w:pPr>
        <w:pStyle w:val="a3"/>
        <w:ind w:firstLineChars="200" w:firstLine="600"/>
        <w:rPr>
          <w:rFonts w:ascii="仿宋_GB2312" w:eastAsia="仿宋_GB2312"/>
          <w:sz w:val="30"/>
          <w:szCs w:val="30"/>
        </w:rPr>
      </w:pPr>
      <w:r w:rsidRPr="00ED01F5">
        <w:rPr>
          <w:rFonts w:ascii="仿宋_GB2312" w:eastAsia="仿宋_GB2312" w:hint="eastAsia"/>
          <w:sz w:val="30"/>
          <w:szCs w:val="30"/>
        </w:rPr>
        <w:t>1</w:t>
      </w:r>
      <w:r w:rsidR="00ED01F5">
        <w:rPr>
          <w:rFonts w:ascii="仿宋_GB2312" w:eastAsia="仿宋_GB2312" w:hint="eastAsia"/>
          <w:sz w:val="30"/>
          <w:szCs w:val="30"/>
        </w:rPr>
        <w:t>.</w:t>
      </w:r>
      <w:r w:rsidR="00173880" w:rsidRPr="00ED01F5">
        <w:rPr>
          <w:rFonts w:ascii="仿宋_GB2312" w:eastAsia="仿宋_GB2312" w:hint="eastAsia"/>
          <w:sz w:val="30"/>
          <w:szCs w:val="30"/>
        </w:rPr>
        <w:t>对拟公开的信息未进行保密审查，造成</w:t>
      </w:r>
      <w:r w:rsidRPr="00ED01F5">
        <w:rPr>
          <w:rFonts w:ascii="仿宋_GB2312" w:eastAsia="仿宋_GB2312" w:hint="eastAsia"/>
          <w:sz w:val="30"/>
          <w:szCs w:val="30"/>
        </w:rPr>
        <w:t>信息失密的；</w:t>
      </w:r>
      <w:r w:rsidRPr="00ED01F5">
        <w:rPr>
          <w:rFonts w:ascii="仿宋_GB2312" w:eastAsia="仿宋_GB2312" w:hint="eastAsia"/>
          <w:sz w:val="30"/>
          <w:szCs w:val="30"/>
        </w:rPr>
        <w:t> </w:t>
      </w:r>
    </w:p>
    <w:p w:rsidR="0001590A" w:rsidRPr="00ED01F5" w:rsidRDefault="0001590A" w:rsidP="00ED01F5">
      <w:pPr>
        <w:pStyle w:val="a3"/>
        <w:ind w:firstLineChars="200" w:firstLine="600"/>
        <w:rPr>
          <w:rFonts w:ascii="仿宋_GB2312" w:eastAsia="仿宋_GB2312"/>
          <w:sz w:val="30"/>
          <w:szCs w:val="30"/>
        </w:rPr>
      </w:pPr>
      <w:r w:rsidRPr="00ED01F5">
        <w:rPr>
          <w:rFonts w:ascii="仿宋_GB2312" w:eastAsia="仿宋_GB2312" w:hint="eastAsia"/>
          <w:sz w:val="30"/>
          <w:szCs w:val="30"/>
        </w:rPr>
        <w:t>2</w:t>
      </w:r>
      <w:r w:rsidR="00ED01F5">
        <w:rPr>
          <w:rFonts w:ascii="仿宋_GB2312" w:eastAsia="仿宋_GB2312" w:hint="eastAsia"/>
          <w:sz w:val="30"/>
          <w:szCs w:val="30"/>
        </w:rPr>
        <w:t>.</w:t>
      </w:r>
      <w:r w:rsidR="00173880" w:rsidRPr="00ED01F5">
        <w:rPr>
          <w:rFonts w:ascii="仿宋_GB2312" w:eastAsia="仿宋_GB2312" w:hint="eastAsia"/>
          <w:sz w:val="30"/>
          <w:szCs w:val="30"/>
        </w:rPr>
        <w:t>未经批准擅自公开发布依照国家有关规定需批准的</w:t>
      </w:r>
      <w:r w:rsidRPr="00ED01F5">
        <w:rPr>
          <w:rFonts w:ascii="仿宋_GB2312" w:eastAsia="仿宋_GB2312" w:hint="eastAsia"/>
          <w:sz w:val="30"/>
          <w:szCs w:val="30"/>
        </w:rPr>
        <w:t>信息的；</w:t>
      </w:r>
      <w:r w:rsidRPr="00ED01F5">
        <w:rPr>
          <w:rFonts w:ascii="仿宋_GB2312" w:eastAsia="仿宋_GB2312" w:hint="eastAsia"/>
          <w:sz w:val="30"/>
          <w:szCs w:val="30"/>
        </w:rPr>
        <w:t> </w:t>
      </w:r>
    </w:p>
    <w:p w:rsidR="0001590A" w:rsidRPr="00ED01F5" w:rsidRDefault="0001590A" w:rsidP="00ED01F5">
      <w:pPr>
        <w:pStyle w:val="a3"/>
        <w:ind w:firstLineChars="200" w:firstLine="600"/>
        <w:rPr>
          <w:rFonts w:ascii="仿宋_GB2312" w:eastAsia="仿宋_GB2312"/>
          <w:sz w:val="30"/>
          <w:szCs w:val="30"/>
        </w:rPr>
      </w:pPr>
      <w:r w:rsidRPr="00ED01F5">
        <w:rPr>
          <w:rFonts w:ascii="仿宋_GB2312" w:eastAsia="仿宋_GB2312" w:hint="eastAsia"/>
          <w:sz w:val="30"/>
          <w:szCs w:val="30"/>
        </w:rPr>
        <w:t>3</w:t>
      </w:r>
      <w:r w:rsidR="00ED01F5">
        <w:rPr>
          <w:rFonts w:ascii="仿宋_GB2312" w:eastAsia="仿宋_GB2312" w:hint="eastAsia"/>
          <w:sz w:val="30"/>
          <w:szCs w:val="30"/>
        </w:rPr>
        <w:t>.</w:t>
      </w:r>
      <w:r w:rsidR="00173880" w:rsidRPr="00ED01F5">
        <w:rPr>
          <w:rFonts w:ascii="仿宋_GB2312" w:eastAsia="仿宋_GB2312" w:hint="eastAsia"/>
          <w:sz w:val="30"/>
          <w:szCs w:val="30"/>
        </w:rPr>
        <w:t>公开的</w:t>
      </w:r>
      <w:r w:rsidRPr="00ED01F5">
        <w:rPr>
          <w:rFonts w:ascii="仿宋_GB2312" w:eastAsia="仿宋_GB2312" w:hint="eastAsia"/>
          <w:sz w:val="30"/>
          <w:szCs w:val="30"/>
        </w:rPr>
        <w:t>信息内容不真实，搞虚假公开的；</w:t>
      </w:r>
      <w:r w:rsidRPr="00ED01F5">
        <w:rPr>
          <w:rFonts w:ascii="仿宋_GB2312" w:eastAsia="仿宋_GB2312" w:hint="eastAsia"/>
          <w:sz w:val="30"/>
          <w:szCs w:val="30"/>
        </w:rPr>
        <w:t> </w:t>
      </w:r>
    </w:p>
    <w:p w:rsidR="0001590A" w:rsidRPr="00ED01F5" w:rsidRDefault="0001590A" w:rsidP="00ED01F5">
      <w:pPr>
        <w:pStyle w:val="a3"/>
        <w:ind w:firstLineChars="200" w:firstLine="600"/>
        <w:rPr>
          <w:rFonts w:ascii="仿宋_GB2312" w:eastAsia="仿宋_GB2312"/>
          <w:sz w:val="30"/>
          <w:szCs w:val="30"/>
        </w:rPr>
      </w:pPr>
      <w:r w:rsidRPr="00ED01F5">
        <w:rPr>
          <w:rFonts w:ascii="仿宋_GB2312" w:eastAsia="仿宋_GB2312" w:hint="eastAsia"/>
          <w:sz w:val="30"/>
          <w:szCs w:val="30"/>
        </w:rPr>
        <w:t>4</w:t>
      </w:r>
      <w:r w:rsidR="00ED01F5">
        <w:rPr>
          <w:rFonts w:ascii="仿宋_GB2312" w:eastAsia="仿宋_GB2312" w:hint="eastAsia"/>
          <w:sz w:val="30"/>
          <w:szCs w:val="30"/>
        </w:rPr>
        <w:t>.</w:t>
      </w:r>
      <w:r w:rsidR="00173880" w:rsidRPr="00ED01F5">
        <w:rPr>
          <w:rFonts w:ascii="仿宋_GB2312" w:eastAsia="仿宋_GB2312" w:hint="eastAsia"/>
          <w:sz w:val="30"/>
          <w:szCs w:val="30"/>
        </w:rPr>
        <w:t>没有认真执行</w:t>
      </w:r>
      <w:r w:rsidRPr="00ED01F5">
        <w:rPr>
          <w:rFonts w:ascii="仿宋_GB2312" w:eastAsia="仿宋_GB2312" w:hint="eastAsia"/>
          <w:sz w:val="30"/>
          <w:szCs w:val="30"/>
        </w:rPr>
        <w:t>信息公开各项制度，一年内被群众举报3次以上，并经查证属实的；</w:t>
      </w:r>
      <w:r w:rsidRPr="00ED01F5">
        <w:rPr>
          <w:rFonts w:ascii="仿宋_GB2312" w:eastAsia="仿宋_GB2312" w:hint="eastAsia"/>
          <w:sz w:val="30"/>
          <w:szCs w:val="30"/>
        </w:rPr>
        <w:t> </w:t>
      </w:r>
    </w:p>
    <w:p w:rsidR="0001590A" w:rsidRPr="00ED01F5" w:rsidRDefault="0001590A" w:rsidP="00ED01F5">
      <w:pPr>
        <w:pStyle w:val="a3"/>
        <w:ind w:firstLineChars="200" w:firstLine="600"/>
        <w:rPr>
          <w:rFonts w:ascii="仿宋_GB2312" w:eastAsia="仿宋_GB2312"/>
          <w:sz w:val="30"/>
          <w:szCs w:val="30"/>
        </w:rPr>
      </w:pPr>
      <w:r w:rsidRPr="00ED01F5">
        <w:rPr>
          <w:rFonts w:ascii="仿宋_GB2312" w:eastAsia="仿宋_GB2312" w:hint="eastAsia"/>
          <w:sz w:val="30"/>
          <w:szCs w:val="30"/>
        </w:rPr>
        <w:t>5</w:t>
      </w:r>
      <w:r w:rsidR="00ED01F5">
        <w:rPr>
          <w:rFonts w:ascii="仿宋_GB2312" w:eastAsia="仿宋_GB2312" w:hint="eastAsia"/>
          <w:sz w:val="30"/>
          <w:szCs w:val="30"/>
        </w:rPr>
        <w:t>.</w:t>
      </w:r>
      <w:r w:rsidR="00173880" w:rsidRPr="00ED01F5">
        <w:rPr>
          <w:rFonts w:ascii="仿宋_GB2312" w:eastAsia="仿宋_GB2312" w:hint="eastAsia"/>
          <w:sz w:val="30"/>
          <w:szCs w:val="30"/>
        </w:rPr>
        <w:t>对申请人要求公开的</w:t>
      </w:r>
      <w:r w:rsidRPr="00ED01F5">
        <w:rPr>
          <w:rFonts w:ascii="仿宋_GB2312" w:eastAsia="仿宋_GB2312" w:hint="eastAsia"/>
          <w:sz w:val="30"/>
          <w:szCs w:val="30"/>
        </w:rPr>
        <w:t>信息无正当理由不受理、拖延办理或者不按要求提供政府信息的；</w:t>
      </w:r>
      <w:r w:rsidRPr="00ED01F5">
        <w:rPr>
          <w:rFonts w:ascii="仿宋_GB2312" w:eastAsia="仿宋_GB2312" w:hint="eastAsia"/>
          <w:sz w:val="30"/>
          <w:szCs w:val="30"/>
        </w:rPr>
        <w:t> </w:t>
      </w:r>
    </w:p>
    <w:p w:rsidR="0001590A" w:rsidRPr="00ED01F5" w:rsidRDefault="0001590A" w:rsidP="00ED01F5">
      <w:pPr>
        <w:pStyle w:val="a3"/>
        <w:ind w:firstLineChars="200" w:firstLine="600"/>
        <w:rPr>
          <w:rFonts w:ascii="仿宋_GB2312" w:eastAsia="仿宋_GB2312"/>
          <w:sz w:val="30"/>
          <w:szCs w:val="30"/>
        </w:rPr>
      </w:pPr>
      <w:r w:rsidRPr="00ED01F5">
        <w:rPr>
          <w:rFonts w:ascii="仿宋_GB2312" w:eastAsia="仿宋_GB2312" w:hint="eastAsia"/>
          <w:sz w:val="30"/>
          <w:szCs w:val="30"/>
        </w:rPr>
        <w:t>6</w:t>
      </w:r>
      <w:r w:rsidR="00ED01F5">
        <w:rPr>
          <w:rFonts w:ascii="仿宋_GB2312" w:eastAsia="仿宋_GB2312" w:hint="eastAsia"/>
          <w:sz w:val="30"/>
          <w:szCs w:val="30"/>
        </w:rPr>
        <w:t>.</w:t>
      </w:r>
      <w:r w:rsidR="00173880" w:rsidRPr="00ED01F5">
        <w:rPr>
          <w:rFonts w:ascii="仿宋_GB2312" w:eastAsia="仿宋_GB2312" w:hint="eastAsia"/>
          <w:sz w:val="30"/>
          <w:szCs w:val="30"/>
        </w:rPr>
        <w:t>不受理、不答复有关</w:t>
      </w:r>
      <w:r w:rsidRPr="00ED01F5">
        <w:rPr>
          <w:rFonts w:ascii="仿宋_GB2312" w:eastAsia="仿宋_GB2312" w:hint="eastAsia"/>
          <w:sz w:val="30"/>
          <w:szCs w:val="30"/>
        </w:rPr>
        <w:t>信息公开工作的举报的；</w:t>
      </w:r>
      <w:r w:rsidRPr="00ED01F5">
        <w:rPr>
          <w:rFonts w:ascii="仿宋_GB2312" w:eastAsia="仿宋_GB2312" w:hint="eastAsia"/>
          <w:sz w:val="30"/>
          <w:szCs w:val="30"/>
        </w:rPr>
        <w:t> </w:t>
      </w:r>
    </w:p>
    <w:p w:rsidR="0001590A" w:rsidRPr="00ED01F5" w:rsidRDefault="0001590A" w:rsidP="00ED01F5">
      <w:pPr>
        <w:pStyle w:val="a3"/>
        <w:ind w:firstLineChars="200" w:firstLine="600"/>
        <w:rPr>
          <w:rFonts w:ascii="仿宋_GB2312" w:eastAsia="仿宋_GB2312"/>
          <w:sz w:val="30"/>
          <w:szCs w:val="30"/>
        </w:rPr>
      </w:pPr>
      <w:r w:rsidRPr="00ED01F5">
        <w:rPr>
          <w:rFonts w:ascii="仿宋_GB2312" w:eastAsia="仿宋_GB2312" w:hint="eastAsia"/>
          <w:sz w:val="30"/>
          <w:szCs w:val="30"/>
        </w:rPr>
        <w:t>7</w:t>
      </w:r>
      <w:r w:rsidR="00ED01F5">
        <w:rPr>
          <w:rFonts w:ascii="仿宋_GB2312" w:eastAsia="仿宋_GB2312" w:hint="eastAsia"/>
          <w:sz w:val="30"/>
          <w:szCs w:val="30"/>
        </w:rPr>
        <w:t>.</w:t>
      </w:r>
      <w:r w:rsidR="00ED01F5" w:rsidRPr="00ED01F5">
        <w:rPr>
          <w:rFonts w:ascii="仿宋_GB2312" w:eastAsia="仿宋_GB2312" w:hint="eastAsia"/>
          <w:sz w:val="30"/>
          <w:szCs w:val="30"/>
        </w:rPr>
        <w:t>拒绝、阻挠、干扰依法对</w:t>
      </w:r>
      <w:r w:rsidRPr="00ED01F5">
        <w:rPr>
          <w:rFonts w:ascii="仿宋_GB2312" w:eastAsia="仿宋_GB2312" w:hint="eastAsia"/>
          <w:sz w:val="30"/>
          <w:szCs w:val="30"/>
        </w:rPr>
        <w:t>信息公开工作进行监督检查或者不落实监督检查决定、要求的；</w:t>
      </w:r>
      <w:r w:rsidRPr="00ED01F5">
        <w:rPr>
          <w:rFonts w:ascii="仿宋_GB2312" w:eastAsia="仿宋_GB2312" w:hint="eastAsia"/>
          <w:sz w:val="30"/>
          <w:szCs w:val="30"/>
        </w:rPr>
        <w:t> </w:t>
      </w:r>
    </w:p>
    <w:p w:rsidR="0001590A" w:rsidRPr="00ED01F5" w:rsidRDefault="0001590A" w:rsidP="00ED01F5">
      <w:pPr>
        <w:pStyle w:val="a3"/>
        <w:ind w:firstLineChars="200" w:firstLine="600"/>
        <w:rPr>
          <w:rFonts w:ascii="仿宋_GB2312" w:eastAsia="仿宋_GB2312"/>
          <w:sz w:val="30"/>
          <w:szCs w:val="30"/>
        </w:rPr>
      </w:pPr>
      <w:r w:rsidRPr="00ED01F5">
        <w:rPr>
          <w:rFonts w:ascii="仿宋_GB2312" w:eastAsia="仿宋_GB2312" w:hint="eastAsia"/>
          <w:sz w:val="30"/>
          <w:szCs w:val="30"/>
        </w:rPr>
        <w:t>8</w:t>
      </w:r>
      <w:r w:rsidR="00ED01F5">
        <w:rPr>
          <w:rFonts w:ascii="仿宋_GB2312" w:eastAsia="仿宋_GB2312" w:hint="eastAsia"/>
          <w:sz w:val="30"/>
          <w:szCs w:val="30"/>
        </w:rPr>
        <w:t>.</w:t>
      </w:r>
      <w:r w:rsidR="00ED01F5" w:rsidRPr="00ED01F5">
        <w:rPr>
          <w:rFonts w:ascii="仿宋_GB2312" w:eastAsia="仿宋_GB2312" w:hint="eastAsia"/>
          <w:sz w:val="30"/>
          <w:szCs w:val="30"/>
        </w:rPr>
        <w:t>其他违反</w:t>
      </w:r>
      <w:r w:rsidRPr="00ED01F5">
        <w:rPr>
          <w:rFonts w:ascii="仿宋_GB2312" w:eastAsia="仿宋_GB2312" w:hint="eastAsia"/>
          <w:sz w:val="30"/>
          <w:szCs w:val="30"/>
        </w:rPr>
        <w:t>信息公开规定行为，造成严重后果的。</w:t>
      </w:r>
      <w:r w:rsidRPr="00ED01F5">
        <w:rPr>
          <w:rFonts w:ascii="仿宋_GB2312" w:eastAsia="仿宋_GB2312" w:hint="eastAsia"/>
          <w:sz w:val="30"/>
          <w:szCs w:val="30"/>
        </w:rPr>
        <w:t> </w:t>
      </w:r>
    </w:p>
    <w:p w:rsidR="0001590A" w:rsidRPr="00ED01F5" w:rsidRDefault="0001590A" w:rsidP="00ED01F5">
      <w:pPr>
        <w:pStyle w:val="a3"/>
        <w:ind w:firstLineChars="200" w:firstLine="600"/>
        <w:rPr>
          <w:rFonts w:ascii="仿宋_GB2312" w:eastAsia="仿宋_GB2312"/>
          <w:sz w:val="30"/>
          <w:szCs w:val="30"/>
        </w:rPr>
      </w:pPr>
      <w:r w:rsidRPr="00ED01F5">
        <w:rPr>
          <w:rFonts w:ascii="仿宋_GB2312" w:eastAsia="仿宋_GB2312" w:hint="eastAsia"/>
          <w:sz w:val="30"/>
          <w:szCs w:val="30"/>
        </w:rPr>
        <w:t>（八）在做出追究决定前，应当对拟追究责任事项进行全面、客观地调查取证，查清事实，认真听取有关责任人的陈述和申辩，并根据实际情况，准确区分责任，视情节与后果做出相应处理。</w:t>
      </w:r>
      <w:r w:rsidRPr="00ED01F5">
        <w:rPr>
          <w:rFonts w:ascii="仿宋_GB2312" w:eastAsia="仿宋_GB2312" w:hint="eastAsia"/>
          <w:sz w:val="30"/>
          <w:szCs w:val="30"/>
        </w:rPr>
        <w:t> </w:t>
      </w:r>
    </w:p>
    <w:p w:rsidR="0001590A" w:rsidRPr="00ED01F5" w:rsidRDefault="0001590A" w:rsidP="00ED01F5">
      <w:pPr>
        <w:pStyle w:val="a3"/>
        <w:ind w:firstLineChars="200" w:firstLine="600"/>
        <w:rPr>
          <w:rFonts w:ascii="仿宋_GB2312" w:eastAsia="仿宋_GB2312"/>
          <w:sz w:val="30"/>
          <w:szCs w:val="30"/>
        </w:rPr>
      </w:pPr>
      <w:r w:rsidRPr="00ED01F5">
        <w:rPr>
          <w:rFonts w:ascii="仿宋_GB2312" w:eastAsia="仿宋_GB2312" w:hint="eastAsia"/>
          <w:sz w:val="30"/>
          <w:szCs w:val="30"/>
        </w:rPr>
        <w:t>（九）被追究</w:t>
      </w:r>
      <w:r w:rsidR="00ED01F5" w:rsidRPr="00ED01F5">
        <w:rPr>
          <w:rFonts w:ascii="仿宋_GB2312" w:eastAsia="仿宋_GB2312" w:hint="eastAsia"/>
          <w:sz w:val="30"/>
          <w:szCs w:val="30"/>
        </w:rPr>
        <w:t>部门及其工作人员，不仅要及时纠正违反</w:t>
      </w:r>
      <w:r w:rsidRPr="00ED01F5">
        <w:rPr>
          <w:rFonts w:ascii="仿宋_GB2312" w:eastAsia="仿宋_GB2312" w:hint="eastAsia"/>
          <w:sz w:val="30"/>
          <w:szCs w:val="30"/>
        </w:rPr>
        <w:t>信息公开有关规定的行政行为，而且要将改正情况及时以书面形式报告</w:t>
      </w:r>
      <w:r w:rsidR="00ED01F5" w:rsidRPr="00ED01F5">
        <w:rPr>
          <w:rFonts w:ascii="仿宋_GB2312" w:eastAsia="仿宋_GB2312" w:hint="eastAsia"/>
          <w:sz w:val="30"/>
          <w:szCs w:val="30"/>
        </w:rPr>
        <w:t>校</w:t>
      </w:r>
      <w:r w:rsidRPr="00ED01F5">
        <w:rPr>
          <w:rFonts w:ascii="仿宋_GB2312" w:eastAsia="仿宋_GB2312" w:hint="eastAsia"/>
          <w:sz w:val="30"/>
          <w:szCs w:val="30"/>
        </w:rPr>
        <w:t>纪委。</w:t>
      </w:r>
      <w:r w:rsidRPr="00ED01F5">
        <w:rPr>
          <w:rFonts w:ascii="仿宋_GB2312" w:eastAsia="仿宋_GB2312" w:hint="eastAsia"/>
          <w:sz w:val="30"/>
          <w:szCs w:val="30"/>
        </w:rPr>
        <w:t> </w:t>
      </w:r>
    </w:p>
    <w:p w:rsidR="00173C3C" w:rsidRPr="00ED01F5" w:rsidRDefault="0001590A" w:rsidP="00ED01F5">
      <w:pPr>
        <w:pStyle w:val="a3"/>
        <w:ind w:firstLineChars="200" w:firstLine="600"/>
        <w:rPr>
          <w:rFonts w:ascii="仿宋_GB2312" w:eastAsia="仿宋_GB2312"/>
          <w:sz w:val="30"/>
          <w:szCs w:val="30"/>
        </w:rPr>
      </w:pPr>
      <w:r w:rsidRPr="00ED01F5">
        <w:rPr>
          <w:rFonts w:ascii="仿宋_GB2312" w:eastAsia="仿宋_GB2312" w:hint="eastAsia"/>
          <w:sz w:val="30"/>
          <w:szCs w:val="30"/>
        </w:rPr>
        <w:t>（十）有关责任人对处理结果不服的，可依法提出申诉。</w:t>
      </w:r>
    </w:p>
    <w:sectPr w:rsidR="00173C3C" w:rsidRPr="00ED0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B16" w:rsidRDefault="001C6B16" w:rsidP="00173880">
      <w:r>
        <w:separator/>
      </w:r>
    </w:p>
  </w:endnote>
  <w:endnote w:type="continuationSeparator" w:id="0">
    <w:p w:rsidR="001C6B16" w:rsidRDefault="001C6B16" w:rsidP="00173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B16" w:rsidRDefault="001C6B16" w:rsidP="00173880">
      <w:r>
        <w:separator/>
      </w:r>
    </w:p>
  </w:footnote>
  <w:footnote w:type="continuationSeparator" w:id="0">
    <w:p w:rsidR="001C6B16" w:rsidRDefault="001C6B16" w:rsidP="00173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90A"/>
    <w:rsid w:val="0001590A"/>
    <w:rsid w:val="00173880"/>
    <w:rsid w:val="00173C3C"/>
    <w:rsid w:val="001C6B16"/>
    <w:rsid w:val="0075275B"/>
    <w:rsid w:val="00CE4D3B"/>
    <w:rsid w:val="00ED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590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tyle101">
    <w:name w:val="style101"/>
    <w:basedOn w:val="a0"/>
    <w:rsid w:val="0001590A"/>
    <w:rPr>
      <w:b/>
      <w:bCs/>
      <w:color w:val="D30100"/>
      <w:sz w:val="36"/>
      <w:szCs w:val="36"/>
    </w:rPr>
  </w:style>
  <w:style w:type="paragraph" w:styleId="a4">
    <w:name w:val="header"/>
    <w:basedOn w:val="a"/>
    <w:link w:val="Char"/>
    <w:uiPriority w:val="99"/>
    <w:unhideWhenUsed/>
    <w:rsid w:val="00173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388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3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38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590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tyle101">
    <w:name w:val="style101"/>
    <w:basedOn w:val="a0"/>
    <w:rsid w:val="0001590A"/>
    <w:rPr>
      <w:b/>
      <w:bCs/>
      <w:color w:val="D30100"/>
      <w:sz w:val="36"/>
      <w:szCs w:val="36"/>
    </w:rPr>
  </w:style>
  <w:style w:type="paragraph" w:styleId="a4">
    <w:name w:val="header"/>
    <w:basedOn w:val="a"/>
    <w:link w:val="Char"/>
    <w:uiPriority w:val="99"/>
    <w:unhideWhenUsed/>
    <w:rsid w:val="00173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388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3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38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2017-09-01T09:10:00Z</dcterms:created>
  <dcterms:modified xsi:type="dcterms:W3CDTF">2017-09-04T06:11:00Z</dcterms:modified>
</cp:coreProperties>
</file>