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9"/>
        <w:gridCol w:w="7611"/>
      </w:tblGrid>
      <w:tr w:rsidR="00183BDE" w:rsidTr="00726CAE">
        <w:trPr>
          <w:trHeight w:val="725"/>
        </w:trPr>
        <w:tc>
          <w:tcPr>
            <w:tcW w:w="6009" w:type="dxa"/>
            <w:vAlign w:val="center"/>
          </w:tcPr>
          <w:p w:rsidR="00183BDE" w:rsidRDefault="00183BDE" w:rsidP="00726CA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44"/>
                <w:szCs w:val="44"/>
              </w:rPr>
              <w:t>2015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</w:rPr>
              <w:t>年度一般公共预算“三</w:t>
            </w:r>
          </w:p>
        </w:tc>
        <w:tc>
          <w:tcPr>
            <w:tcW w:w="7611" w:type="dxa"/>
            <w:vAlign w:val="center"/>
          </w:tcPr>
          <w:p w:rsidR="00183BDE" w:rsidRDefault="00183BDE" w:rsidP="00726CAE">
            <w:pPr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</w:rPr>
              <w:t>公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</w:rPr>
              <w:t>”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</w:rPr>
              <w:t>经费决算表</w:t>
            </w:r>
          </w:p>
        </w:tc>
      </w:tr>
    </w:tbl>
    <w:p w:rsidR="00183BDE" w:rsidRDefault="00183BDE" w:rsidP="00183BDE">
      <w:pPr>
        <w:jc w:val="left"/>
        <w:rPr>
          <w:rFonts w:ascii="宋体" w:cs="宋体"/>
          <w:color w:val="000000"/>
          <w:sz w:val="18"/>
          <w:szCs w:val="18"/>
        </w:rPr>
        <w:sectPr w:rsidR="00183BDE" w:rsidSect="00183BDE">
          <w:pgSz w:w="16838" w:h="11906" w:orient="landscape"/>
          <w:pgMar w:top="1803" w:right="1440" w:bottom="1803" w:left="1440" w:header="851" w:footer="992" w:gutter="0"/>
          <w:cols w:space="720"/>
          <w:titlePg/>
          <w:docGrid w:type="linesAndChars" w:linePitch="312"/>
        </w:sectPr>
      </w:pPr>
    </w:p>
    <w:tbl>
      <w:tblPr>
        <w:tblW w:w="0" w:type="auto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9"/>
        <w:gridCol w:w="7611"/>
      </w:tblGrid>
      <w:tr w:rsidR="00183BDE" w:rsidTr="00726CAE">
        <w:trPr>
          <w:trHeight w:val="379"/>
        </w:trPr>
        <w:tc>
          <w:tcPr>
            <w:tcW w:w="6009" w:type="dxa"/>
            <w:vAlign w:val="center"/>
          </w:tcPr>
          <w:p w:rsidR="00183BDE" w:rsidRDefault="00183BDE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611" w:type="dxa"/>
            <w:vAlign w:val="center"/>
          </w:tcPr>
          <w:p w:rsidR="00183BDE" w:rsidRDefault="00183BDE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金额单位：元</w:t>
            </w:r>
          </w:p>
        </w:tc>
      </w:tr>
      <w:tr w:rsidR="00183BDE" w:rsidTr="00726CAE">
        <w:trPr>
          <w:trHeight w:val="379"/>
        </w:trPr>
        <w:tc>
          <w:tcPr>
            <w:tcW w:w="6009" w:type="dxa"/>
            <w:tcBorders>
              <w:bottom w:val="single" w:sz="4" w:space="0" w:color="000000"/>
            </w:tcBorders>
            <w:vAlign w:val="center"/>
          </w:tcPr>
          <w:p w:rsidR="00183BDE" w:rsidRDefault="00183BDE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编制单位：台州广播电视大学</w:t>
            </w:r>
          </w:p>
        </w:tc>
        <w:tc>
          <w:tcPr>
            <w:tcW w:w="7611" w:type="dxa"/>
            <w:tcBorders>
              <w:bottom w:val="single" w:sz="4" w:space="0" w:color="000000"/>
            </w:tcBorders>
            <w:vAlign w:val="center"/>
          </w:tcPr>
          <w:p w:rsidR="00183BDE" w:rsidRDefault="00183BDE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表</w:t>
            </w:r>
          </w:p>
        </w:tc>
      </w:tr>
      <w:tr w:rsidR="00183BDE" w:rsidTr="00726CAE">
        <w:trPr>
          <w:trHeight w:val="377"/>
        </w:trPr>
        <w:tc>
          <w:tcPr>
            <w:tcW w:w="6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83BDE" w:rsidRDefault="00183BDE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项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目</w:t>
            </w:r>
          </w:p>
        </w:tc>
        <w:tc>
          <w:tcPr>
            <w:tcW w:w="761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83BDE" w:rsidRDefault="00183BDE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决算数</w:t>
            </w:r>
          </w:p>
        </w:tc>
      </w:tr>
      <w:tr w:rsidR="00183BDE" w:rsidTr="00726CAE">
        <w:trPr>
          <w:trHeight w:val="693"/>
        </w:trPr>
        <w:tc>
          <w:tcPr>
            <w:tcW w:w="60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83BDE" w:rsidRDefault="00183BDE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7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83BDE" w:rsidRDefault="00183BDE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</w:tr>
      <w:tr w:rsidR="00183BDE" w:rsidTr="00726CAE">
        <w:trPr>
          <w:trHeight w:val="477"/>
        </w:trPr>
        <w:tc>
          <w:tcPr>
            <w:tcW w:w="60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83BDE" w:rsidRDefault="00183BDE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计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3BDE" w:rsidRDefault="00183BD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193843.91</w:t>
            </w:r>
          </w:p>
        </w:tc>
      </w:tr>
      <w:tr w:rsidR="00183BDE" w:rsidTr="00726CAE">
        <w:trPr>
          <w:trHeight w:val="681"/>
        </w:trPr>
        <w:tc>
          <w:tcPr>
            <w:tcW w:w="60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83BDE" w:rsidRDefault="00183BDE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因公出国（境）费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3BDE" w:rsidRDefault="00183BD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0</w:t>
            </w:r>
          </w:p>
        </w:tc>
      </w:tr>
      <w:tr w:rsidR="00183BDE" w:rsidTr="00726CAE">
        <w:trPr>
          <w:trHeight w:val="804"/>
        </w:trPr>
        <w:tc>
          <w:tcPr>
            <w:tcW w:w="60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83BDE" w:rsidRDefault="00183BDE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公务接待费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3BDE" w:rsidRDefault="00183BD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27383.00</w:t>
            </w:r>
          </w:p>
        </w:tc>
      </w:tr>
      <w:tr w:rsidR="00183BDE" w:rsidTr="00726CAE">
        <w:trPr>
          <w:trHeight w:val="699"/>
        </w:trPr>
        <w:tc>
          <w:tcPr>
            <w:tcW w:w="60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83BDE" w:rsidRDefault="00183BDE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公务用车购置及运行费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3BDE" w:rsidRDefault="00183BD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166460.91</w:t>
            </w:r>
          </w:p>
        </w:tc>
      </w:tr>
      <w:tr w:rsidR="00183BDE" w:rsidTr="00726CAE">
        <w:trPr>
          <w:trHeight w:val="768"/>
        </w:trPr>
        <w:tc>
          <w:tcPr>
            <w:tcW w:w="60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83BDE" w:rsidRDefault="00183BDE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其中：公务用车购置费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3BDE" w:rsidRDefault="00183BD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0</w:t>
            </w:r>
          </w:p>
        </w:tc>
      </w:tr>
      <w:tr w:rsidR="00183BDE" w:rsidTr="00726CAE">
        <w:trPr>
          <w:trHeight w:val="811"/>
        </w:trPr>
        <w:tc>
          <w:tcPr>
            <w:tcW w:w="60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83BDE" w:rsidRDefault="00183BDE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公务用车运行费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DE" w:rsidRDefault="00183BD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166460.91</w:t>
            </w:r>
          </w:p>
        </w:tc>
      </w:tr>
    </w:tbl>
    <w:p w:rsidR="00183BDE" w:rsidRDefault="00183BDE" w:rsidP="00183BDE">
      <w:bookmarkStart w:id="0" w:name="_GoBack"/>
      <w:bookmarkEnd w:id="0"/>
    </w:p>
    <w:sectPr w:rsidR="00183BDE" w:rsidSect="00E36F06">
      <w:type w:val="continuous"/>
      <w:pgSz w:w="16838" w:h="11906" w:orient="landscape"/>
      <w:pgMar w:top="1803" w:right="1440" w:bottom="1803" w:left="1440" w:header="851" w:footer="992" w:gutter="0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DE"/>
    <w:rsid w:val="00183BDE"/>
    <w:rsid w:val="00F3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2016-09-09T08:42:00Z</dcterms:created>
  <dcterms:modified xsi:type="dcterms:W3CDTF">2016-09-09T08:43:00Z</dcterms:modified>
</cp:coreProperties>
</file>